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0E" w:rsidRDefault="00B366D8" w:rsidP="00B366D8">
      <w:pPr>
        <w:rPr>
          <w:b/>
          <w:sz w:val="24"/>
          <w:szCs w:val="24"/>
        </w:rPr>
      </w:pPr>
      <w:r>
        <w:t xml:space="preserve"> </w:t>
      </w:r>
      <w:r w:rsidRPr="00B366D8">
        <w:rPr>
          <w:b/>
          <w:sz w:val="24"/>
          <w:szCs w:val="24"/>
        </w:rPr>
        <w:t>Сведения об учебно-методической и иной документации, разработанной образовательной организацией для обеспечения образовательного процесса по направлению подготовки</w:t>
      </w:r>
      <w:r>
        <w:rPr>
          <w:b/>
          <w:sz w:val="24"/>
          <w:szCs w:val="24"/>
        </w:rPr>
        <w:t xml:space="preserve"> </w:t>
      </w:r>
      <w:r w:rsidR="00D64D7F">
        <w:rPr>
          <w:b/>
          <w:sz w:val="24"/>
          <w:szCs w:val="24"/>
        </w:rPr>
        <w:t>бакалавров</w:t>
      </w:r>
      <w:r>
        <w:rPr>
          <w:b/>
          <w:sz w:val="24"/>
          <w:szCs w:val="24"/>
        </w:rPr>
        <w:t xml:space="preserve"> </w:t>
      </w:r>
      <w:r w:rsidR="006C2AF4" w:rsidRPr="006C2AF4">
        <w:rPr>
          <w:b/>
          <w:sz w:val="24"/>
          <w:szCs w:val="24"/>
        </w:rPr>
        <w:t>35.03.06</w:t>
      </w:r>
      <w:r>
        <w:rPr>
          <w:b/>
          <w:sz w:val="24"/>
          <w:szCs w:val="24"/>
        </w:rPr>
        <w:t xml:space="preserve"> Агроинженерия (</w:t>
      </w:r>
      <w:r w:rsidR="00D64D7F">
        <w:rPr>
          <w:b/>
          <w:sz w:val="24"/>
          <w:szCs w:val="24"/>
        </w:rPr>
        <w:t>Профиль подготовки «</w:t>
      </w:r>
      <w:r w:rsidR="00D9371F">
        <w:rPr>
          <w:b/>
          <w:sz w:val="24"/>
          <w:szCs w:val="24"/>
        </w:rPr>
        <w:t>Технологическое оборудование для хранения и переработки сельскохозяйственной продукции</w:t>
      </w:r>
      <w:r w:rsidR="00C2201A">
        <w:rPr>
          <w:b/>
          <w:sz w:val="24"/>
          <w:szCs w:val="24"/>
        </w:rPr>
        <w:t>»)</w:t>
      </w:r>
    </w:p>
    <w:p w:rsidR="00C2201A" w:rsidRDefault="00C2201A" w:rsidP="00B366D8">
      <w:pPr>
        <w:rPr>
          <w:b/>
          <w:sz w:val="24"/>
          <w:szCs w:val="24"/>
        </w:rPr>
      </w:pPr>
    </w:p>
    <w:tbl>
      <w:tblPr>
        <w:tblStyle w:val="a3"/>
        <w:tblW w:w="9855" w:type="dxa"/>
        <w:tblLook w:val="04A0"/>
      </w:tblPr>
      <w:tblGrid>
        <w:gridCol w:w="675"/>
        <w:gridCol w:w="3686"/>
        <w:gridCol w:w="5494"/>
      </w:tblGrid>
      <w:tr w:rsidR="00C2201A" w:rsidTr="00114BD5">
        <w:tc>
          <w:tcPr>
            <w:tcW w:w="675" w:type="dxa"/>
          </w:tcPr>
          <w:p w:rsidR="00C2201A" w:rsidRDefault="00C2201A" w:rsidP="00114B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C2201A" w:rsidRPr="00F16D66" w:rsidRDefault="00C2201A" w:rsidP="00F16D66">
            <w:pPr>
              <w:rPr>
                <w:b/>
                <w:sz w:val="24"/>
                <w:szCs w:val="24"/>
              </w:rPr>
            </w:pPr>
            <w:r w:rsidRPr="00F16D66">
              <w:rPr>
                <w:b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5494" w:type="dxa"/>
          </w:tcPr>
          <w:p w:rsidR="00C2201A" w:rsidRPr="00F16D66" w:rsidRDefault="00C2201A" w:rsidP="00F16D66">
            <w:pPr>
              <w:rPr>
                <w:b/>
                <w:sz w:val="24"/>
                <w:szCs w:val="24"/>
              </w:rPr>
            </w:pPr>
            <w:r w:rsidRPr="00F16D66">
              <w:rPr>
                <w:b/>
                <w:sz w:val="24"/>
                <w:szCs w:val="24"/>
              </w:rPr>
              <w:t>Наименование учебно-методических, методических и иных материалов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16D66">
              <w:rPr>
                <w:rFonts w:eastAsia="Calibri"/>
                <w:spacing w:val="-7"/>
                <w:sz w:val="24"/>
                <w:szCs w:val="24"/>
              </w:rPr>
              <w:t xml:space="preserve">1. Рабочая программа по дисциплине «Философия». 2011г. </w:t>
            </w:r>
            <w:r w:rsidR="00642246">
              <w:rPr>
                <w:rFonts w:eastAsia="Calibri"/>
                <w:spacing w:val="-7"/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 xml:space="preserve">2. Философия. Методическая разработка для студентов дневного обучения всех факультетов./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Составитель:член-корр</w:t>
            </w:r>
            <w:proofErr w:type="gramStart"/>
            <w:r w:rsidRPr="00F16D66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F16D66">
              <w:rPr>
                <w:rFonts w:eastAsia="Calibri"/>
                <w:sz w:val="24"/>
                <w:szCs w:val="24"/>
              </w:rPr>
              <w:t>еждународной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педакадемии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, зав.кафедрой философии КГСХА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Разногорский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Я.Я. – Казань, КГСХА, 2002. - 28 с.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94" w:type="dxa"/>
          </w:tcPr>
          <w:p w:rsidR="00BF2F06" w:rsidRPr="00F16D66" w:rsidRDefault="00BF2F06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F16D66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по дисциплине «История», 2011 г.</w:t>
            </w:r>
            <w:r w:rsidR="00642246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  <w:r w:rsidR="00642246" w:rsidRPr="00642246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F16D66">
            <w:pPr>
              <w:jc w:val="left"/>
              <w:rPr>
                <w:rFonts w:eastAsia="Calibri"/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 xml:space="preserve">2. Отечественная  история. Методическое пособие. / Авт.-сост. Ф.Ф.Нуреева - Казань, изд. КГАУ, 2011 – 36с. </w:t>
            </w:r>
          </w:p>
          <w:p w:rsidR="00BF2F06" w:rsidRPr="00F16D66" w:rsidRDefault="00BF2F06" w:rsidP="00F16D66">
            <w:pPr>
              <w:jc w:val="left"/>
              <w:rPr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 xml:space="preserve">3. </w:t>
            </w:r>
            <w:r w:rsidRPr="00F16D66">
              <w:rPr>
                <w:rFonts w:eastAsia="Calibri"/>
                <w:bCs/>
                <w:spacing w:val="-4"/>
                <w:sz w:val="24"/>
                <w:szCs w:val="24"/>
              </w:rPr>
              <w:t>Кириллов В.В. Отечественная история в схемах и таблицах./ В.В. Кириллов М.,2010 – 124с.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494" w:type="dxa"/>
          </w:tcPr>
          <w:p w:rsidR="00BF2F06" w:rsidRPr="00F16D66" w:rsidRDefault="00BF2F06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F16D66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по дисциплине «Иностранный язык», 2011г.</w:t>
            </w:r>
            <w:r w:rsidR="00642246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  <w:r w:rsidR="00642246" w:rsidRPr="00642246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F16D66">
            <w:pPr>
              <w:jc w:val="left"/>
              <w:rPr>
                <w:rFonts w:eastAsia="Calibri"/>
                <w:sz w:val="24"/>
                <w:szCs w:val="24"/>
              </w:rPr>
            </w:pPr>
            <w:r w:rsidRPr="00F16D66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2.</w:t>
            </w:r>
            <w:r w:rsidRPr="00F16D6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Гизатова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Г.К. учебно-методическое пособие «Устные темы по английскому языку для студентов аграрных университетов» / Г.К.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Гизатова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, З.А.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Люстиг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, Л.З.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Исламова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– </w:t>
            </w:r>
            <w:proofErr w:type="gramStart"/>
            <w:r w:rsidRPr="00F16D66">
              <w:rPr>
                <w:rFonts w:eastAsia="Calibri"/>
                <w:sz w:val="24"/>
                <w:szCs w:val="24"/>
              </w:rPr>
              <w:t>Казанский</w:t>
            </w:r>
            <w:proofErr w:type="gramEnd"/>
            <w:r w:rsidRPr="00F16D66">
              <w:rPr>
                <w:rFonts w:eastAsia="Calibri"/>
                <w:sz w:val="24"/>
                <w:szCs w:val="24"/>
              </w:rPr>
              <w:t xml:space="preserve"> ГАУ, 2011. – 35с.</w:t>
            </w:r>
          </w:p>
          <w:p w:rsidR="00BF2F06" w:rsidRPr="00F16D66" w:rsidRDefault="00BF2F06" w:rsidP="00F16D66">
            <w:pPr>
              <w:jc w:val="left"/>
              <w:rPr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 xml:space="preserve">3.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Чумарова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Л.Г. Методическая разработка по английскому языку для студентов 2 курса Института механизации и технического сервиса / Л.Г.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Чумарова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, Г.Р.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Фассахова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. – Казань: изд-во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МОиН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РТ, 2010. – 36 </w:t>
            </w:r>
            <w:proofErr w:type="gramStart"/>
            <w:r w:rsidRPr="00F16D6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F16D6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1. Рабочая программа по дисциплине «Безопасность жизнедеятельности», 2011 г.</w:t>
            </w:r>
            <w:r w:rsidR="00642246">
              <w:rPr>
                <w:sz w:val="24"/>
                <w:szCs w:val="24"/>
              </w:rPr>
              <w:t xml:space="preserve"> </w:t>
            </w:r>
            <w:r w:rsidR="00642246" w:rsidRPr="00642246">
              <w:rPr>
                <w:sz w:val="24"/>
                <w:szCs w:val="24"/>
              </w:rPr>
              <w:t>(обновления 2015 года)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F16D66">
              <w:rPr>
                <w:rFonts w:eastAsia="Calibri"/>
                <w:color w:val="000000"/>
                <w:sz w:val="24"/>
                <w:szCs w:val="24"/>
              </w:rPr>
              <w:t>1. Рабочая программа по дисциплине «Химия», 2011 г.</w:t>
            </w:r>
            <w:r w:rsidR="00642246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642246" w:rsidRPr="00642246">
              <w:rPr>
                <w:rFonts w:eastAsia="Calibri"/>
                <w:color w:val="000000"/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rFonts w:eastAsia="Calibri"/>
                <w:color w:val="000000"/>
                <w:sz w:val="24"/>
                <w:szCs w:val="24"/>
              </w:rPr>
              <w:t xml:space="preserve">2. </w:t>
            </w:r>
            <w:r w:rsidRPr="00F16D66">
              <w:rPr>
                <w:rFonts w:eastAsia="Calibri"/>
                <w:sz w:val="24"/>
                <w:szCs w:val="24"/>
              </w:rPr>
              <w:t xml:space="preserve">Кравцова Р.И.,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Сагитова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Р.Н. Введение в неорганическую химию. Казань, 2008 г.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Начертательная геометрия и инженерная графика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1. Рабочая программа по дисциплине «Начертательная геометрия и инженерная графика», 2011 г.</w:t>
            </w:r>
            <w:r w:rsidR="00642246">
              <w:rPr>
                <w:sz w:val="24"/>
                <w:szCs w:val="24"/>
              </w:rPr>
              <w:t xml:space="preserve"> </w:t>
            </w:r>
            <w:r w:rsidR="00642246" w:rsidRPr="00642246">
              <w:rPr>
                <w:sz w:val="24"/>
                <w:szCs w:val="24"/>
              </w:rPr>
              <w:t>(обновления 2015 года)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color w:val="000000"/>
                <w:spacing w:val="-10"/>
                <w:w w:val="104"/>
                <w:sz w:val="24"/>
                <w:szCs w:val="24"/>
              </w:rPr>
            </w:pPr>
            <w:r w:rsidRPr="00F16D66">
              <w:rPr>
                <w:rFonts w:ascii="Times New Roman" w:eastAsia="Calibri" w:hAnsi="Times New Roman" w:cs="Times New Roman"/>
                <w:color w:val="000000"/>
                <w:spacing w:val="-10"/>
                <w:w w:val="104"/>
                <w:sz w:val="24"/>
                <w:szCs w:val="24"/>
              </w:rPr>
              <w:t>1. Рабочая программа по дисциплине «Русский язык и культура речи», 2011 г.</w:t>
            </w:r>
            <w:r w:rsidR="00642246">
              <w:rPr>
                <w:rFonts w:ascii="Times New Roman" w:eastAsia="Calibri" w:hAnsi="Times New Roman" w:cs="Times New Roman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  <w:r w:rsidR="00642246" w:rsidRPr="00642246">
              <w:rPr>
                <w:rFonts w:ascii="Times New Roman" w:eastAsia="Calibri" w:hAnsi="Times New Roman" w:cs="Times New Roman"/>
                <w:color w:val="000000"/>
                <w:spacing w:val="-10"/>
                <w:w w:val="104"/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BB0902">
            <w:pPr>
              <w:jc w:val="left"/>
              <w:rPr>
                <w:rFonts w:eastAsia="Calibri"/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 xml:space="preserve">2.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Габдулхакова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И.М. Тесты для практических занятий по выявлению знаний, электронный вариант, 2010 г</w:t>
            </w:r>
          </w:p>
          <w:p w:rsidR="00BF2F06" w:rsidRPr="00F16D66" w:rsidRDefault="00BF2F06" w:rsidP="00BB0902">
            <w:pPr>
              <w:widowControl w:val="0"/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 xml:space="preserve">3. Шарыпова Н.Х.  Сборник тестов по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выявлениию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коммуникативных способностей. Электронный </w:t>
            </w:r>
            <w:r w:rsidRPr="00F16D66">
              <w:rPr>
                <w:rFonts w:eastAsia="Calibri"/>
                <w:sz w:val="24"/>
                <w:szCs w:val="24"/>
              </w:rPr>
              <w:lastRenderedPageBreak/>
              <w:t>вариант, 2011 г.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1. </w:t>
            </w:r>
            <w:r w:rsidRPr="00F16D66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Рабочая программа </w:t>
            </w:r>
            <w:r w:rsidRPr="00F16D66">
              <w:rPr>
                <w:sz w:val="24"/>
                <w:szCs w:val="24"/>
              </w:rPr>
              <w:t>по дисциплине «Математика», 2011 г.</w:t>
            </w:r>
            <w:r w:rsidR="00642246">
              <w:rPr>
                <w:sz w:val="24"/>
                <w:szCs w:val="24"/>
              </w:rPr>
              <w:t xml:space="preserve"> </w:t>
            </w:r>
            <w:r w:rsidR="00642246" w:rsidRPr="00642246">
              <w:rPr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BB090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2. Задания по высшей математике для студентов первого курса факультета механизации сельского хозяйства (типовой расчёт № </w:t>
            </w:r>
            <w:r w:rsidRPr="00F16D66">
              <w:rPr>
                <w:b/>
                <w:sz w:val="24"/>
                <w:szCs w:val="24"/>
              </w:rPr>
              <w:t>1,2</w:t>
            </w:r>
            <w:r w:rsidRPr="00F16D66">
              <w:rPr>
                <w:sz w:val="24"/>
                <w:szCs w:val="24"/>
              </w:rPr>
              <w:t xml:space="preserve">) Казань, КГСХА. </w:t>
            </w:r>
            <w:r w:rsidRPr="00F16D66">
              <w:rPr>
                <w:bCs/>
                <w:sz w:val="24"/>
                <w:szCs w:val="24"/>
              </w:rPr>
              <w:t xml:space="preserve"> – 2002.</w:t>
            </w:r>
            <w:r w:rsidRPr="00F16D66">
              <w:rPr>
                <w:sz w:val="24"/>
                <w:szCs w:val="24"/>
              </w:rPr>
              <w:t xml:space="preserve"> Фролов В.Ф., </w:t>
            </w:r>
            <w:proofErr w:type="spellStart"/>
            <w:r w:rsidRPr="00F16D66">
              <w:rPr>
                <w:sz w:val="24"/>
                <w:szCs w:val="24"/>
              </w:rPr>
              <w:t>Санатуллина</w:t>
            </w:r>
            <w:proofErr w:type="spellEnd"/>
            <w:r w:rsidRPr="00F16D66">
              <w:rPr>
                <w:sz w:val="24"/>
                <w:szCs w:val="24"/>
              </w:rPr>
              <w:t xml:space="preserve"> Л.В., Рахимов И.К.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pStyle w:val="a6"/>
              <w:spacing w:after="0"/>
            </w:pPr>
            <w:r w:rsidRPr="00F16D66">
              <w:t xml:space="preserve">1. </w:t>
            </w:r>
            <w:r w:rsidRPr="00F16D66">
              <w:rPr>
                <w:rFonts w:eastAsia="Calibri"/>
                <w:color w:val="000000"/>
                <w:spacing w:val="-10"/>
                <w:w w:val="104"/>
              </w:rPr>
              <w:t xml:space="preserve">Рабочая программа </w:t>
            </w:r>
            <w:r w:rsidRPr="00F16D66">
              <w:t>по дисциплине «Физика», 2011 г.</w:t>
            </w:r>
            <w:r w:rsidR="00642246">
              <w:t xml:space="preserve"> </w:t>
            </w:r>
            <w:r w:rsidR="00642246" w:rsidRPr="00642246">
              <w:t>(обновления 2015 года)</w:t>
            </w:r>
          </w:p>
          <w:p w:rsidR="00BF2F06" w:rsidRPr="00F16D66" w:rsidRDefault="00BF2F06" w:rsidP="00BB0902">
            <w:pPr>
              <w:pStyle w:val="a6"/>
              <w:spacing w:after="0"/>
            </w:pPr>
            <w:r w:rsidRPr="00F16D66">
              <w:t>2. Методические указания для заочного отделения к выполнению контрольных работ по физике (</w:t>
            </w:r>
            <w:proofErr w:type="spellStart"/>
            <w:r w:rsidRPr="00F16D66">
              <w:t>ИМиТС</w:t>
            </w:r>
            <w:proofErr w:type="spellEnd"/>
            <w:r w:rsidRPr="00F16D66">
              <w:t xml:space="preserve">). Часть </w:t>
            </w:r>
            <w:r w:rsidRPr="00F16D66">
              <w:rPr>
                <w:lang w:val="en-US"/>
              </w:rPr>
              <w:t>I</w:t>
            </w:r>
            <w:r w:rsidRPr="00F16D66">
              <w:t xml:space="preserve">  «Механика, молекулярная физика». (Составители: доц. </w:t>
            </w:r>
            <w:proofErr w:type="spellStart"/>
            <w:r w:rsidRPr="00F16D66">
              <w:t>Гарифуллина</w:t>
            </w:r>
            <w:proofErr w:type="spellEnd"/>
            <w:r w:rsidRPr="00F16D66">
              <w:t xml:space="preserve"> Р.Л., доц. </w:t>
            </w:r>
            <w:proofErr w:type="spellStart"/>
            <w:r w:rsidRPr="00F16D66">
              <w:t>Лотфуллин</w:t>
            </w:r>
            <w:proofErr w:type="spellEnd"/>
            <w:r w:rsidRPr="00F16D66">
              <w:t xml:space="preserve"> Р.Ш.  (редактор), доц. Никифорова В.И.) Казань. КГАУ. 2008г.</w:t>
            </w:r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3. Методические указания для заочного отделения к выполнению контрольных работ по физике </w:t>
            </w:r>
            <w:proofErr w:type="spellStart"/>
            <w:r w:rsidRPr="00F16D66">
              <w:rPr>
                <w:sz w:val="24"/>
                <w:szCs w:val="24"/>
              </w:rPr>
              <w:t>ИМиТС</w:t>
            </w:r>
            <w:proofErr w:type="spellEnd"/>
            <w:r w:rsidRPr="00F16D66">
              <w:rPr>
                <w:sz w:val="24"/>
                <w:szCs w:val="24"/>
              </w:rPr>
              <w:t xml:space="preserve">. Часть </w:t>
            </w:r>
            <w:r w:rsidRPr="00F16D66">
              <w:rPr>
                <w:sz w:val="24"/>
                <w:szCs w:val="24"/>
                <w:lang w:val="en-US"/>
              </w:rPr>
              <w:t>II</w:t>
            </w:r>
            <w:r w:rsidRPr="00F16D66">
              <w:rPr>
                <w:sz w:val="24"/>
                <w:szCs w:val="24"/>
              </w:rPr>
              <w:t xml:space="preserve"> «Электричество, магнетизм, колебания и волны. Оптика. Элементы квантовой физики». (Составители: доц. </w:t>
            </w:r>
            <w:proofErr w:type="spellStart"/>
            <w:r w:rsidRPr="00F16D66">
              <w:rPr>
                <w:sz w:val="24"/>
                <w:szCs w:val="24"/>
              </w:rPr>
              <w:t>Гарифуллина</w:t>
            </w:r>
            <w:proofErr w:type="spellEnd"/>
            <w:r w:rsidRPr="00F16D66">
              <w:rPr>
                <w:sz w:val="24"/>
                <w:szCs w:val="24"/>
              </w:rPr>
              <w:t xml:space="preserve"> Р.Л., доц. </w:t>
            </w:r>
            <w:proofErr w:type="spellStart"/>
            <w:r w:rsidRPr="00F16D66">
              <w:rPr>
                <w:sz w:val="24"/>
                <w:szCs w:val="24"/>
              </w:rPr>
              <w:t>Лотфуллин</w:t>
            </w:r>
            <w:proofErr w:type="spellEnd"/>
            <w:r w:rsidRPr="00F16D66">
              <w:rPr>
                <w:sz w:val="24"/>
                <w:szCs w:val="24"/>
              </w:rPr>
              <w:t xml:space="preserve"> Р.Ш., доц. Никифорова В.И.). Казань. КГАУ. 2009г.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1. Рабочая программа по дисциплине «Метрология, стандартизация и сертификация», 2011 г.</w:t>
            </w:r>
            <w:r w:rsidR="00642246">
              <w:rPr>
                <w:sz w:val="24"/>
                <w:szCs w:val="24"/>
              </w:rPr>
              <w:t xml:space="preserve"> </w:t>
            </w:r>
            <w:r w:rsidR="00642246" w:rsidRPr="00642246">
              <w:rPr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BB0902">
            <w:pPr>
              <w:pStyle w:val="1"/>
              <w:tabs>
                <w:tab w:val="num" w:pos="1169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16D66">
              <w:rPr>
                <w:rFonts w:ascii="Times New Roman" w:hAnsi="Times New Roman" w:cs="Times New Roman"/>
              </w:rPr>
              <w:t xml:space="preserve">2. Методическое  пособие  для  самостоятельной  работы по дисциплине </w:t>
            </w:r>
            <w:proofErr w:type="gramStart"/>
            <w:r w:rsidRPr="00F16D66">
              <w:rPr>
                <w:rFonts w:ascii="Times New Roman" w:hAnsi="Times New Roman" w:cs="Times New Roman"/>
              </w:rPr>
              <w:t>:М</w:t>
            </w:r>
            <w:proofErr w:type="gramEnd"/>
            <w:r w:rsidRPr="00F16D66">
              <w:rPr>
                <w:rFonts w:ascii="Times New Roman" w:hAnsi="Times New Roman" w:cs="Times New Roman"/>
              </w:rPr>
              <w:t xml:space="preserve">етрология стандартизация и сертификация. Казань, КГСХА, 2008г. </w:t>
            </w:r>
          </w:p>
          <w:p w:rsidR="00BF2F06" w:rsidRPr="00F16D66" w:rsidRDefault="00BF2F06" w:rsidP="00BB0902">
            <w:pPr>
              <w:pStyle w:val="21"/>
              <w:spacing w:after="0" w:line="240" w:lineRule="auto"/>
            </w:pPr>
            <w:r w:rsidRPr="00F16D66">
              <w:t>3. Методические указания к практическим занятиям по дисциплине. Метрология стандартизация и сертификация: «Основные нормы взаимозаменяемости резьбовых соединений» Казань, КГСХА, 2005 г.</w:t>
            </w:r>
          </w:p>
          <w:p w:rsidR="00BF2F06" w:rsidRPr="00F16D66" w:rsidRDefault="00BF2F06" w:rsidP="00BB0902">
            <w:pPr>
              <w:pStyle w:val="21"/>
              <w:spacing w:after="0" w:line="240" w:lineRule="auto"/>
            </w:pPr>
            <w:r w:rsidRPr="00F16D66">
              <w:t>4. Муртазин Г.Р. Лабораторный практикум по МС</w:t>
            </w:r>
            <w:proofErr w:type="gramStart"/>
            <w:r w:rsidRPr="00F16D66">
              <w:rPr>
                <w:lang w:val="en-US"/>
              </w:rPr>
              <w:t>C</w:t>
            </w:r>
            <w:proofErr w:type="gramEnd"/>
            <w:r w:rsidRPr="00F16D66">
              <w:t xml:space="preserve"> «Простейшие средства измерений линейных и угловых размеров», Ч. 1.,  30 стр., Изд-во КГСХА., 2006 г.</w:t>
            </w:r>
          </w:p>
          <w:p w:rsidR="00BF2F06" w:rsidRPr="00F16D66" w:rsidRDefault="00BF2F06" w:rsidP="00BB0902">
            <w:pPr>
              <w:pStyle w:val="21"/>
              <w:spacing w:after="0" w:line="240" w:lineRule="auto"/>
            </w:pPr>
            <w:r w:rsidRPr="00F16D66">
              <w:t>5. Муртазин Г.Р. Лабораторный практикум по МСС  «Средства измерений зубчатых колес», Ч. 2., 26 стр., Изд-во КГСХА., 2006 г.</w:t>
            </w:r>
          </w:p>
          <w:p w:rsidR="00BF2F06" w:rsidRPr="00F16D66" w:rsidRDefault="00BF2F06" w:rsidP="00BB0902">
            <w:pPr>
              <w:pStyle w:val="21"/>
              <w:spacing w:after="0" w:line="240" w:lineRule="auto"/>
            </w:pPr>
            <w:r w:rsidRPr="00F16D66">
              <w:t>6. Муртазин Г.Р. Лабораторный практикум по МС</w:t>
            </w:r>
            <w:proofErr w:type="gramStart"/>
            <w:r w:rsidRPr="00F16D66">
              <w:rPr>
                <w:lang w:val="en-US"/>
              </w:rPr>
              <w:t>C</w:t>
            </w:r>
            <w:proofErr w:type="gramEnd"/>
            <w:r w:rsidRPr="00F16D66">
              <w:t xml:space="preserve">  «Оптические и рычажные приборы», Ч. 3., 26 стр., Изд-во КГСХА., 2006 г.</w:t>
            </w:r>
          </w:p>
          <w:p w:rsidR="00BF2F06" w:rsidRPr="00F16D66" w:rsidRDefault="00BF2F06" w:rsidP="00BB0902">
            <w:pPr>
              <w:pStyle w:val="21"/>
              <w:spacing w:after="0" w:line="240" w:lineRule="auto"/>
            </w:pPr>
            <w:r w:rsidRPr="00F16D66">
              <w:t>7. Муртазин Г.Р. Сборник тестовых заданий по МС</w:t>
            </w:r>
            <w:proofErr w:type="gramStart"/>
            <w:r w:rsidRPr="00F16D66">
              <w:rPr>
                <w:lang w:val="en-US"/>
              </w:rPr>
              <w:t>C</w:t>
            </w:r>
            <w:proofErr w:type="gramEnd"/>
            <w:r w:rsidRPr="00F16D66">
              <w:t xml:space="preserve"> , 44 стр., Изд-во КГСХА., 2006 г.</w:t>
            </w:r>
          </w:p>
          <w:p w:rsidR="00BF2F06" w:rsidRPr="00F16D66" w:rsidRDefault="00BF2F06" w:rsidP="00BB0902">
            <w:pPr>
              <w:pStyle w:val="21"/>
              <w:spacing w:after="0" w:line="240" w:lineRule="auto"/>
              <w:rPr>
                <w:noProof/>
              </w:rPr>
            </w:pPr>
            <w:r w:rsidRPr="00F16D66">
              <w:t xml:space="preserve">8. </w:t>
            </w:r>
            <w:r w:rsidRPr="00F16D66">
              <w:rPr>
                <w:spacing w:val="-6"/>
              </w:rPr>
              <w:t xml:space="preserve">Методические указания для выполнения лабораторных работ по дисциплине МСС/ </w:t>
            </w:r>
            <w:r w:rsidRPr="00F16D66">
              <w:t xml:space="preserve">Муртазин Г.Р., </w:t>
            </w:r>
            <w:proofErr w:type="spellStart"/>
            <w:r w:rsidRPr="00F16D66">
              <w:t>Адигамов</w:t>
            </w:r>
            <w:proofErr w:type="spellEnd"/>
            <w:r w:rsidRPr="00F16D66">
              <w:t xml:space="preserve"> Н. Р., </w:t>
            </w:r>
            <w:proofErr w:type="spellStart"/>
            <w:r w:rsidRPr="00F16D66">
              <w:t>Вагизов</w:t>
            </w:r>
            <w:proofErr w:type="spellEnd"/>
            <w:r w:rsidRPr="00F16D66">
              <w:t xml:space="preserve"> Т.Н., Ахметзянов Р.Р. Казань Изд-во </w:t>
            </w:r>
            <w:proofErr w:type="spellStart"/>
            <w:r w:rsidRPr="00F16D66">
              <w:t>КазГАУ</w:t>
            </w:r>
            <w:proofErr w:type="spellEnd"/>
            <w:r w:rsidRPr="00F16D66">
              <w:t>, 2012 – 36с.</w:t>
            </w:r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noProof/>
                <w:sz w:val="24"/>
                <w:szCs w:val="24"/>
              </w:rPr>
              <w:t xml:space="preserve">9. Муртазин Г. Р.  Методические указания к </w:t>
            </w:r>
            <w:r w:rsidRPr="00F16D66">
              <w:rPr>
                <w:noProof/>
                <w:sz w:val="24"/>
                <w:szCs w:val="24"/>
              </w:rPr>
              <w:lastRenderedPageBreak/>
              <w:t>выполнению курсовой работы по дисциплине: Метрология, стандартизация и сертификация. Казань, 2007. – 42 с.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1. </w:t>
            </w:r>
            <w:r w:rsidRPr="00F16D66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Рабочая программа </w:t>
            </w:r>
            <w:r w:rsidRPr="00F16D66">
              <w:rPr>
                <w:sz w:val="24"/>
                <w:szCs w:val="24"/>
              </w:rPr>
              <w:t>по дисциплине «Правоведение», 2011 г.</w:t>
            </w:r>
            <w:r w:rsidR="00642246">
              <w:rPr>
                <w:sz w:val="24"/>
                <w:szCs w:val="24"/>
              </w:rPr>
              <w:t xml:space="preserve"> </w:t>
            </w:r>
            <w:r w:rsidR="00642246" w:rsidRPr="00642246">
              <w:rPr>
                <w:sz w:val="24"/>
                <w:szCs w:val="24"/>
              </w:rPr>
              <w:t>(обновления 2015 года)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Гидравлика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pStyle w:val="a4"/>
              <w:numPr>
                <w:ilvl w:val="0"/>
                <w:numId w:val="5"/>
              </w:numPr>
              <w:spacing w:after="0"/>
              <w:ind w:left="0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«Гидравлика» 2011 г.</w:t>
            </w:r>
            <w:r w:rsidR="0064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246" w:rsidRPr="00642246">
              <w:rPr>
                <w:rFonts w:ascii="Times New Roman" w:hAnsi="Times New Roman" w:cs="Times New Roman"/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5"/>
              </w:numPr>
              <w:spacing w:after="0"/>
              <w:ind w:left="0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Гидравлика. </w:t>
            </w:r>
            <w:proofErr w:type="gramStart"/>
            <w:r w:rsidRPr="00F16D6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</w:t>
            </w:r>
            <w:proofErr w:type="gramEnd"/>
            <w:r w:rsidRPr="00F16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рекомендации по изучению дисциплины и задания для контрольных и самостоятельных работ. /Рудаков А.И., Лушнов М.А., Нафиков И.Р., Иванов Б.Л.//-  Казань, КГАУ, 2011 г. (тираж 100 экз.)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5"/>
              </w:numPr>
              <w:spacing w:after="0"/>
              <w:ind w:left="0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eastAsia="Calibri" w:hAnsi="Times New Roman" w:cs="Times New Roman"/>
                <w:sz w:val="24"/>
                <w:szCs w:val="24"/>
              </w:rPr>
              <w:t>Гидравлические машины. Методические рекомендации по изучению дисциплины и задания для контрольных и самостоятельных работ. /Рудаков А.И., Лушнов М.А., Нафиков И.Р., Иванов Б.Л.//-  Казань, КГАУ, 2013 г. (тираж 100 экз.)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Теплотехника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1. Рабочая программа по дисциплине «Теплотехника», 2011 г.</w:t>
            </w:r>
            <w:r w:rsidR="00642246">
              <w:rPr>
                <w:sz w:val="24"/>
                <w:szCs w:val="24"/>
              </w:rPr>
              <w:t xml:space="preserve"> </w:t>
            </w:r>
            <w:r w:rsidR="00642246" w:rsidRPr="00642246">
              <w:rPr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BB0902">
            <w:pPr>
              <w:pStyle w:val="2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2. </w:t>
            </w:r>
            <w:proofErr w:type="spellStart"/>
            <w:r w:rsidRPr="00F16D66">
              <w:rPr>
                <w:sz w:val="24"/>
                <w:szCs w:val="24"/>
              </w:rPr>
              <w:t>Гумиров</w:t>
            </w:r>
            <w:proofErr w:type="spellEnd"/>
            <w:r w:rsidRPr="00F16D66">
              <w:rPr>
                <w:sz w:val="24"/>
                <w:szCs w:val="24"/>
              </w:rPr>
              <w:t xml:space="preserve">, М.Ш., Усенков, Р.А. Сборник задач по дисциплине «Теплотехника» / М.Ш. </w:t>
            </w:r>
            <w:proofErr w:type="spellStart"/>
            <w:r w:rsidRPr="00F16D66">
              <w:rPr>
                <w:sz w:val="24"/>
                <w:szCs w:val="24"/>
              </w:rPr>
              <w:t>Гумиров</w:t>
            </w:r>
            <w:proofErr w:type="spellEnd"/>
            <w:r w:rsidRPr="00F16D66">
              <w:rPr>
                <w:sz w:val="24"/>
                <w:szCs w:val="24"/>
              </w:rPr>
              <w:t xml:space="preserve">. – </w:t>
            </w:r>
            <w:proofErr w:type="gramStart"/>
            <w:r w:rsidRPr="00F16D66">
              <w:rPr>
                <w:sz w:val="24"/>
                <w:szCs w:val="24"/>
              </w:rPr>
              <w:t>К.: Издательство КГАУ, 2010. – 114 с. с ил.</w:t>
            </w:r>
            <w:proofErr w:type="gramEnd"/>
          </w:p>
          <w:p w:rsidR="00BF2F06" w:rsidRPr="00F16D66" w:rsidRDefault="00BF2F06" w:rsidP="00BB0902">
            <w:pPr>
              <w:pStyle w:val="2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3. Усенков, Р.А. Курс лекций по дисциплине «Теплотехника». Часть </w:t>
            </w:r>
            <w:r w:rsidRPr="00F16D66">
              <w:rPr>
                <w:sz w:val="24"/>
                <w:szCs w:val="24"/>
                <w:lang w:val="en-US"/>
              </w:rPr>
              <w:t>I</w:t>
            </w:r>
            <w:r w:rsidRPr="00F16D66">
              <w:rPr>
                <w:sz w:val="24"/>
                <w:szCs w:val="24"/>
              </w:rPr>
              <w:t xml:space="preserve"> «Техническая термодинамика» / Р.А. Усенков. – </w:t>
            </w:r>
            <w:proofErr w:type="gramStart"/>
            <w:r w:rsidRPr="00F16D66">
              <w:rPr>
                <w:sz w:val="24"/>
                <w:szCs w:val="24"/>
              </w:rPr>
              <w:t>К.: Издательство КГАУ, 2011. – 84 с. с ил.</w:t>
            </w:r>
            <w:proofErr w:type="gramEnd"/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4. Щукин А.В., Усенков, Р.А. Курс лекций по дисциплине «Теплотехника». Часть </w:t>
            </w:r>
            <w:r w:rsidRPr="00F16D66">
              <w:rPr>
                <w:sz w:val="24"/>
                <w:szCs w:val="24"/>
                <w:lang w:val="en-US"/>
              </w:rPr>
              <w:t>II</w:t>
            </w:r>
            <w:r w:rsidRPr="00F16D66">
              <w:rPr>
                <w:sz w:val="24"/>
                <w:szCs w:val="24"/>
              </w:rPr>
              <w:t xml:space="preserve"> «Основы теории теплообмена» / А.В. Щукин. – </w:t>
            </w:r>
            <w:proofErr w:type="gramStart"/>
            <w:r w:rsidRPr="00F16D66">
              <w:rPr>
                <w:sz w:val="24"/>
                <w:szCs w:val="24"/>
              </w:rPr>
              <w:t>К.: Издательство КГАУ, 2012. – 68 с. с ил.</w:t>
            </w:r>
            <w:proofErr w:type="gramEnd"/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Автоматика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jc w:val="both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1. Рабочая программа дисциплины «Автоматика», 2011 г.</w:t>
            </w:r>
            <w:r w:rsidR="00642246">
              <w:rPr>
                <w:sz w:val="24"/>
                <w:szCs w:val="24"/>
              </w:rPr>
              <w:t xml:space="preserve"> </w:t>
            </w:r>
            <w:r w:rsidR="00642246" w:rsidRPr="00642246">
              <w:rPr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BB0902">
            <w:pPr>
              <w:jc w:val="both"/>
              <w:rPr>
                <w:b/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2. Автоматизация производственных  процессов / О.Ю. Маркин, В.Т. </w:t>
            </w:r>
            <w:proofErr w:type="spellStart"/>
            <w:r w:rsidRPr="00F16D66">
              <w:rPr>
                <w:sz w:val="24"/>
                <w:szCs w:val="24"/>
              </w:rPr>
              <w:t>Ольшевская</w:t>
            </w:r>
            <w:proofErr w:type="spellEnd"/>
            <w:r w:rsidRPr="00F16D66">
              <w:rPr>
                <w:sz w:val="24"/>
                <w:szCs w:val="24"/>
              </w:rPr>
              <w:t xml:space="preserve">, А.Н. </w:t>
            </w:r>
            <w:proofErr w:type="spellStart"/>
            <w:r w:rsidRPr="00F16D66">
              <w:rPr>
                <w:sz w:val="24"/>
                <w:szCs w:val="24"/>
              </w:rPr>
              <w:t>Адигамова</w:t>
            </w:r>
            <w:proofErr w:type="spellEnd"/>
            <w:r w:rsidRPr="00F16D66">
              <w:rPr>
                <w:sz w:val="24"/>
                <w:szCs w:val="24"/>
              </w:rPr>
              <w:t xml:space="preserve">. – Казань: Изд-во КГСХА, 2001. – 77 </w:t>
            </w:r>
            <w:proofErr w:type="gramStart"/>
            <w:r w:rsidRPr="00F16D66">
              <w:rPr>
                <w:sz w:val="24"/>
                <w:szCs w:val="24"/>
              </w:rPr>
              <w:t>с</w:t>
            </w:r>
            <w:proofErr w:type="gramEnd"/>
            <w:r w:rsidRPr="00F16D66">
              <w:rPr>
                <w:sz w:val="24"/>
                <w:szCs w:val="24"/>
              </w:rPr>
              <w:t>.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BF2F06" w:rsidRDefault="00BF2F06" w:rsidP="00BB0902">
            <w:pPr>
              <w:jc w:val="left"/>
              <w:rPr>
                <w:sz w:val="24"/>
                <w:szCs w:val="24"/>
              </w:rPr>
            </w:pPr>
            <w:r w:rsidRPr="00BF2F06">
              <w:rPr>
                <w:rFonts w:eastAsia="Times New Roman"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94" w:type="dxa"/>
          </w:tcPr>
          <w:p w:rsidR="00BF2F06" w:rsidRPr="00BF2F06" w:rsidRDefault="00BF2F06" w:rsidP="00642246">
            <w:pPr>
              <w:jc w:val="left"/>
              <w:rPr>
                <w:sz w:val="24"/>
                <w:szCs w:val="24"/>
              </w:rPr>
            </w:pPr>
            <w:r w:rsidRPr="00BF2F06">
              <w:rPr>
                <w:sz w:val="24"/>
                <w:szCs w:val="24"/>
              </w:rPr>
              <w:t>1. Рабочая программа по дисциплине «Физическая культура», 2011 г.</w:t>
            </w:r>
            <w:r w:rsidR="00642246">
              <w:rPr>
                <w:sz w:val="24"/>
                <w:szCs w:val="24"/>
              </w:rPr>
              <w:t xml:space="preserve"> </w:t>
            </w:r>
            <w:r w:rsidR="00642246" w:rsidRPr="00642246">
              <w:rPr>
                <w:sz w:val="24"/>
                <w:szCs w:val="24"/>
              </w:rPr>
              <w:t>(обновления 2015 года)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Материаловедение и технология конструкционных материалов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1. . Рабочая программа по дисциплине «Материаловедение и ТКМ», 2011 г.</w:t>
            </w:r>
            <w:r w:rsidR="00192031">
              <w:rPr>
                <w:sz w:val="24"/>
                <w:szCs w:val="24"/>
              </w:rPr>
              <w:t xml:space="preserve"> </w:t>
            </w:r>
            <w:r w:rsidR="00192031" w:rsidRPr="00192031">
              <w:rPr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2. А.П. Мартьянов, Р.Х. </w:t>
            </w:r>
            <w:proofErr w:type="spellStart"/>
            <w:r w:rsidRPr="00F16D66">
              <w:rPr>
                <w:sz w:val="24"/>
                <w:szCs w:val="24"/>
              </w:rPr>
              <w:t>Марданов</w:t>
            </w:r>
            <w:proofErr w:type="spellEnd"/>
            <w:r w:rsidRPr="00F16D66">
              <w:rPr>
                <w:sz w:val="24"/>
                <w:szCs w:val="24"/>
              </w:rPr>
              <w:t>, И.Н. Маслов</w:t>
            </w:r>
            <w:proofErr w:type="gramStart"/>
            <w:r w:rsidRPr="00F16D66">
              <w:rPr>
                <w:sz w:val="24"/>
                <w:szCs w:val="24"/>
              </w:rPr>
              <w:t xml:space="preserve">., </w:t>
            </w:r>
            <w:proofErr w:type="gramEnd"/>
            <w:r w:rsidRPr="00F16D66">
              <w:rPr>
                <w:sz w:val="24"/>
                <w:szCs w:val="24"/>
              </w:rPr>
              <w:t>Методическое пособие для поперечно-строгального станка модели 7Б35., 2007 г.</w:t>
            </w:r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3. М.М. </w:t>
            </w:r>
            <w:proofErr w:type="spellStart"/>
            <w:r w:rsidRPr="00F16D66">
              <w:rPr>
                <w:sz w:val="24"/>
                <w:szCs w:val="24"/>
              </w:rPr>
              <w:t>Махмутов</w:t>
            </w:r>
            <w:proofErr w:type="spellEnd"/>
            <w:r w:rsidRPr="00F16D66">
              <w:rPr>
                <w:sz w:val="24"/>
                <w:szCs w:val="24"/>
              </w:rPr>
              <w:t>, Г.А. Сидорин</w:t>
            </w:r>
            <w:proofErr w:type="gramStart"/>
            <w:r w:rsidRPr="00F16D66">
              <w:rPr>
                <w:sz w:val="24"/>
                <w:szCs w:val="24"/>
              </w:rPr>
              <w:t xml:space="preserve">., </w:t>
            </w:r>
            <w:proofErr w:type="gramEnd"/>
            <w:r w:rsidRPr="00F16D66">
              <w:rPr>
                <w:sz w:val="24"/>
                <w:szCs w:val="24"/>
              </w:rPr>
              <w:t>Учебное пособие по ТКМ резание в электронном виде – 63 стр., 2007 г.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Теория механизмов и машин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1. Рабочая программа по дисциплине «Теория механизмов и машин», 2011 г.</w:t>
            </w:r>
            <w:r w:rsidR="00192031">
              <w:rPr>
                <w:sz w:val="24"/>
                <w:szCs w:val="24"/>
              </w:rPr>
              <w:t xml:space="preserve"> </w:t>
            </w:r>
            <w:r w:rsidR="00192031" w:rsidRPr="00192031">
              <w:rPr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2. Маркин Ю.С., Яхин С.М., Курсовое проектирование по теории механизмов и машин: </w:t>
            </w:r>
            <w:r w:rsidRPr="00F16D66">
              <w:rPr>
                <w:sz w:val="24"/>
                <w:szCs w:val="24"/>
              </w:rPr>
              <w:lastRenderedPageBreak/>
              <w:t xml:space="preserve">Методические указания для студентов очного и заочного обучения. </w:t>
            </w:r>
            <w:proofErr w:type="spellStart"/>
            <w:r w:rsidRPr="00F16D66">
              <w:rPr>
                <w:sz w:val="24"/>
                <w:szCs w:val="24"/>
              </w:rPr>
              <w:t>КазанскийГЭУ</w:t>
            </w:r>
            <w:proofErr w:type="spellEnd"/>
            <w:r w:rsidRPr="00F16D66">
              <w:rPr>
                <w:sz w:val="24"/>
                <w:szCs w:val="24"/>
              </w:rPr>
              <w:t>. Казань: ., 2008.</w:t>
            </w:r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3. </w:t>
            </w:r>
            <w:proofErr w:type="spellStart"/>
            <w:r w:rsidRPr="00F16D66">
              <w:rPr>
                <w:sz w:val="24"/>
                <w:szCs w:val="24"/>
              </w:rPr>
              <w:t>Киямов</w:t>
            </w:r>
            <w:proofErr w:type="spellEnd"/>
            <w:r w:rsidRPr="00F16D66">
              <w:rPr>
                <w:sz w:val="24"/>
                <w:szCs w:val="24"/>
              </w:rPr>
              <w:t xml:space="preserve"> И.М., Яхин С.М., Составление кинематических схем механизмов. Методические указания к лабораторной работе по ТММ. Казань. КГСХА., 2001 г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1. </w:t>
            </w:r>
            <w:r w:rsidRPr="00F16D66">
              <w:rPr>
                <w:rFonts w:eastAsia="Calibri"/>
                <w:color w:val="000000"/>
                <w:sz w:val="24"/>
                <w:szCs w:val="24"/>
              </w:rPr>
              <w:t>Рабочая программа</w:t>
            </w:r>
            <w:r w:rsidRPr="00F16D66">
              <w:rPr>
                <w:sz w:val="24"/>
                <w:szCs w:val="24"/>
              </w:rPr>
              <w:t xml:space="preserve"> по дисциплине «Теоретическая механика», 2011 г.</w:t>
            </w:r>
            <w:r w:rsidR="00192031">
              <w:rPr>
                <w:sz w:val="24"/>
                <w:szCs w:val="24"/>
              </w:rPr>
              <w:t xml:space="preserve"> </w:t>
            </w:r>
            <w:r w:rsidR="00192031" w:rsidRPr="00192031">
              <w:rPr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2. Воздвиженская З.И., </w:t>
            </w:r>
            <w:proofErr w:type="spellStart"/>
            <w:r w:rsidRPr="00F16D66">
              <w:rPr>
                <w:sz w:val="24"/>
                <w:szCs w:val="24"/>
              </w:rPr>
              <w:t>Мудров</w:t>
            </w:r>
            <w:proofErr w:type="spellEnd"/>
            <w:r w:rsidRPr="00F16D66">
              <w:rPr>
                <w:sz w:val="24"/>
                <w:szCs w:val="24"/>
              </w:rPr>
              <w:t xml:space="preserve"> </w:t>
            </w:r>
            <w:proofErr w:type="spellStart"/>
            <w:r w:rsidRPr="00F16D66">
              <w:rPr>
                <w:sz w:val="24"/>
                <w:szCs w:val="24"/>
              </w:rPr>
              <w:t>А.П</w:t>
            </w:r>
            <w:proofErr w:type="gramStart"/>
            <w:r w:rsidRPr="00F16D66">
              <w:rPr>
                <w:sz w:val="24"/>
                <w:szCs w:val="24"/>
              </w:rPr>
              <w:t>,Я</w:t>
            </w:r>
            <w:proofErr w:type="gramEnd"/>
            <w:r w:rsidRPr="00F16D66">
              <w:rPr>
                <w:sz w:val="24"/>
                <w:szCs w:val="24"/>
              </w:rPr>
              <w:t>руллин</w:t>
            </w:r>
            <w:proofErr w:type="spellEnd"/>
            <w:r w:rsidRPr="00F16D66">
              <w:rPr>
                <w:sz w:val="24"/>
                <w:szCs w:val="24"/>
              </w:rPr>
              <w:t xml:space="preserve"> М.Г., Методические указания и задания к выполнению расчетно-графической работы по теоретической ме</w:t>
            </w:r>
            <w:r w:rsidRPr="00F16D66">
              <w:rPr>
                <w:sz w:val="24"/>
                <w:szCs w:val="24"/>
              </w:rPr>
              <w:softHyphen/>
              <w:t>ханике: Основная задача динамики. Казань, Изд-во Казанской государственной сельскохозяйствен</w:t>
            </w:r>
            <w:r w:rsidRPr="00F16D66">
              <w:rPr>
                <w:sz w:val="24"/>
                <w:szCs w:val="24"/>
              </w:rPr>
              <w:softHyphen/>
              <w:t>ной академии.  –18с., 2004 г.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Детали машин и основы конструирования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1. Рабочая программа по дисциплине «Детали машин и основы конструирования», 2011 г.</w:t>
            </w:r>
            <w:r w:rsidR="00192031">
              <w:rPr>
                <w:sz w:val="24"/>
                <w:szCs w:val="24"/>
              </w:rPr>
              <w:t xml:space="preserve"> </w:t>
            </w:r>
            <w:r w:rsidR="00192031" w:rsidRPr="00192031">
              <w:rPr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2. </w:t>
            </w:r>
            <w:proofErr w:type="spellStart"/>
            <w:r w:rsidRPr="00F16D66">
              <w:rPr>
                <w:sz w:val="24"/>
                <w:szCs w:val="24"/>
              </w:rPr>
              <w:t>Мудров</w:t>
            </w:r>
            <w:proofErr w:type="spellEnd"/>
            <w:r w:rsidRPr="00F16D66">
              <w:rPr>
                <w:sz w:val="24"/>
                <w:szCs w:val="24"/>
              </w:rPr>
              <w:t xml:space="preserve"> А.Г. Детали машин и основы конструирования. Казань: РИЦ «Школа», 2007. -236 с. -155 шт.</w:t>
            </w:r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3.  </w:t>
            </w:r>
            <w:proofErr w:type="spellStart"/>
            <w:r w:rsidRPr="00F16D66">
              <w:rPr>
                <w:sz w:val="24"/>
                <w:szCs w:val="24"/>
              </w:rPr>
              <w:t>Мудров</w:t>
            </w:r>
            <w:proofErr w:type="spellEnd"/>
            <w:r w:rsidRPr="00F16D66">
              <w:rPr>
                <w:sz w:val="24"/>
                <w:szCs w:val="24"/>
              </w:rPr>
              <w:t xml:space="preserve"> А.Г. Текстовые документы. Учебно-справочное пособие.- Казань: РИЦ «Школа»,2004.- 144 с. -160 шт.-160 шт.</w:t>
            </w:r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4.  </w:t>
            </w:r>
            <w:proofErr w:type="spellStart"/>
            <w:r w:rsidRPr="00F16D66">
              <w:rPr>
                <w:sz w:val="24"/>
                <w:szCs w:val="24"/>
              </w:rPr>
              <w:t>Мудров</w:t>
            </w:r>
            <w:proofErr w:type="spellEnd"/>
            <w:r w:rsidRPr="00F16D66">
              <w:rPr>
                <w:sz w:val="24"/>
                <w:szCs w:val="24"/>
              </w:rPr>
              <w:t xml:space="preserve"> А.Г. Методические указания к лабораторным работам по ДМ и ОК. Казань, Изд-во КГАУ, 2008. -44 с. -120 шт.</w:t>
            </w:r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5.  </w:t>
            </w:r>
            <w:proofErr w:type="spellStart"/>
            <w:r w:rsidRPr="00F16D66">
              <w:rPr>
                <w:sz w:val="24"/>
                <w:szCs w:val="24"/>
              </w:rPr>
              <w:t>Мудров</w:t>
            </w:r>
            <w:proofErr w:type="spellEnd"/>
            <w:r w:rsidRPr="00F16D66">
              <w:rPr>
                <w:sz w:val="24"/>
                <w:szCs w:val="24"/>
              </w:rPr>
              <w:t xml:space="preserve"> А.Г. Методические указания к разработке сборочного чертежа курсового проекта по Деталям машин и основам конструирования/ Казань, КГАУ, 2010. -80 с. -150 шт.</w:t>
            </w:r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6. </w:t>
            </w:r>
            <w:proofErr w:type="spellStart"/>
            <w:r w:rsidRPr="00F16D66">
              <w:rPr>
                <w:sz w:val="24"/>
                <w:szCs w:val="24"/>
              </w:rPr>
              <w:t>Мудров</w:t>
            </w:r>
            <w:proofErr w:type="spellEnd"/>
            <w:r w:rsidRPr="00F16D66">
              <w:rPr>
                <w:sz w:val="24"/>
                <w:szCs w:val="24"/>
              </w:rPr>
              <w:t xml:space="preserve"> А.Г. Методические указания к выполнению рабочих чертежей по курсовому проектированию «Детали машин и основы конструирования»/ Казань, КГАУ, 2011 г. -68 с. -150 </w:t>
            </w:r>
            <w:proofErr w:type="spellStart"/>
            <w:proofErr w:type="gramStart"/>
            <w:r w:rsidRPr="00F16D6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Сопротивление материалов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1. Рабочая программа по дисциплине «Сопротивление материалов», 2011 г.</w:t>
            </w:r>
            <w:r w:rsidR="00192031">
              <w:rPr>
                <w:sz w:val="24"/>
                <w:szCs w:val="24"/>
              </w:rPr>
              <w:t xml:space="preserve"> </w:t>
            </w:r>
            <w:r w:rsidR="00192031" w:rsidRPr="00192031">
              <w:rPr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2. А.П.Мартьянов, В.Н.Михайлов Методическое  пособие по выполнению домашних расчетно-проектировочных заданий по курсу «Сопротивление материалов» Часть 1, 2, 2002.</w:t>
            </w:r>
          </w:p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3. А.П.Мартьянов, В.П. Лапин</w:t>
            </w:r>
            <w:proofErr w:type="gramStart"/>
            <w:r w:rsidRPr="00F16D66">
              <w:rPr>
                <w:sz w:val="24"/>
                <w:szCs w:val="24"/>
              </w:rPr>
              <w:t xml:space="preserve">., </w:t>
            </w:r>
            <w:proofErr w:type="gramEnd"/>
            <w:r w:rsidRPr="00F16D66">
              <w:rPr>
                <w:sz w:val="24"/>
                <w:szCs w:val="24"/>
              </w:rPr>
              <w:t>Инструкция к домашним заданиям по курсу сопротивление материалов., 2007 г.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Сельскохозяйственные машины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 «Сельскохозяйственные машины». 2011 г.</w:t>
            </w:r>
            <w:r w:rsidR="0019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031" w:rsidRPr="00192031">
              <w:rPr>
                <w:rFonts w:ascii="Times New Roman" w:hAnsi="Times New Roman" w:cs="Times New Roman"/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Нуруллин Э.Г. Сельскохозяйственные машины (краткий курс лекций и тестовые задания) /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самостоятельной работы </w:t>
            </w:r>
            <w:r w:rsidRPr="00F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студентов. – Казань: Изд-во </w:t>
            </w:r>
            <w:proofErr w:type="gram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ГАУ, 2014. – 120 с. 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Зиганшин Б.Г., Халиуллин Д.Т., Дмитриев А.В., Лукманов Р.Р. Сеялки зерновые:  Метод</w:t>
            </w:r>
            <w:proofErr w:type="gram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казания. – Казань: Изд-во </w:t>
            </w:r>
            <w:proofErr w:type="gram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ГАУ, 2014. – 20 с.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Зиганшин Б.Г., Халиуллин Д.Т., Дмитриев А.В., Лукманов Р.Р. Машины для поверхностной обработки почвы: метод</w:t>
            </w:r>
            <w:proofErr w:type="gram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казания. – Казань: Изд-во </w:t>
            </w:r>
            <w:proofErr w:type="gram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ГАУ, 2013. – 20 с.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Зиганшин Б.Г., Халиуллин Д.Т., Дмитриев А.В., Кашапов И.И. Пропашные культиваторы:  метод</w:t>
            </w:r>
            <w:proofErr w:type="gram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казания. – Казань: Изд-во </w:t>
            </w:r>
            <w:proofErr w:type="gram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ГАУ, 2013. – 20 с.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Зиганшин Б.Г., Халиуллин Д.Т., Дмитриев А.В., Гаязиев И.Н. Устройство и регулировки плугов: метод</w:t>
            </w:r>
            <w:proofErr w:type="gram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казания. – Казань: Изд-во </w:t>
            </w:r>
            <w:proofErr w:type="gram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ГАУ, 2013. – 20 с.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послеуборочной обработки зерна и семян. Ч. 2.: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Э.Г. Нуруллин, Ю.В.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. – ФГОУ ВПО Казанский ГАУ.– Казань, 2008.-48с.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сушки зерна: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Ю.В.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. – ФГОУ ВПО Казанский ГАУ.– Казань, 2009.-32с.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посадки картофеля КСМ-4 и КСМ-6: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Р.Л.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Сахапов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, Г.Г.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Булгариев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, А.В. Дмитриев и др. – ФГОУ ВПО Казанский ГАУ.– Казань, 200 .- </w:t>
            </w:r>
            <w:proofErr w:type="gram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изучению электрооборудования комбайна «ДОН-1500» / Э.Г. Нуруллин. – ФГОУ ВПО КГСХА – Казань, 2005.- 40с.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изучения и  выполнения лабораторных работ по пресс-подборщикам рулонным. / Г.Г.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Булгариев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и д.р. –  ФГОУ ВПО КГСХА. – Казань,  2003.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технологических и силовых характеристик режущих аппаратов: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. пособие / А.В. Белинский. – ФГОУ ВПО Казанский ГАУ.– Казань, 2006. - 40с.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Посевные комплексы «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Агромастер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» и «Кузбасс»: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. пособие / Э.Г. Нуруллин. – ФГОУ ВПО Казанский ГАУ.– Казань, 2008.- 127с.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Булгариев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Г.Г., Ахметзянов Д.З.,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Уткузов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М.Р. Методическое пособие по изучению машин для уборки сахарной свеклы (КС-6, БМ-6 и др.). 2007 г.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Расчет, составление технологической схемы очистки и сушки семян: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. пособие / А.В. Белинский. – ФГОУ ВПО Казанский ГАУ.– Казань, 2006 г. - 40с.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лабораторных работ по изучению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гидросистемы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комбайна «Дон - 1500». / Э.Г. Нуруллин, Р.Л.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Сахапов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. –  ФГОУ ВПО КГСХА. – Казань, 2004. </w:t>
            </w:r>
            <w:proofErr w:type="gram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F06" w:rsidRPr="00F16D6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Информационно-учебные видеофильмы по зерноуборочным и кормоуборочным комбайнам,  машинам для борьбы с водной и ветровой эрозией почвы, машинам для возделывания и уборки свеклы, машинам для защиты растений, машинам для возделывания и уборки картофеля.</w:t>
            </w:r>
          </w:p>
          <w:p w:rsidR="00BF2F06" w:rsidRDefault="00BF2F06" w:rsidP="00BB090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Заводские инструкции по устройству, регулировкам к каждой машине и оборудованию для растениеводства – по10 экз.</w:t>
            </w:r>
          </w:p>
          <w:p w:rsidR="00AD484F" w:rsidRPr="00F16D66" w:rsidRDefault="00AD484F" w:rsidP="00961705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Картофелепосадочные машины</w:t>
            </w:r>
            <w:r w:rsidR="00961705">
              <w:rPr>
                <w:rFonts w:ascii="Times New Roman" w:hAnsi="Times New Roman" w:cs="Times New Roman"/>
                <w:sz w:val="24"/>
                <w:szCs w:val="24"/>
              </w:rPr>
              <w:t>. Метод</w:t>
            </w:r>
            <w:proofErr w:type="gramStart"/>
            <w:r w:rsidR="0096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6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17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61705">
              <w:rPr>
                <w:rFonts w:ascii="Times New Roman" w:hAnsi="Times New Roman" w:cs="Times New Roman"/>
                <w:sz w:val="24"/>
                <w:szCs w:val="24"/>
              </w:rPr>
              <w:t>казание – Зиганшин Б.Г., Лукманов Р.Р., Дмитриев А.В., Лушнов М.А., Халиуллин Д.Т. – Изд-во Казанского ГАУ, 2015 36с.</w:t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BB0902">
            <w:pPr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sz w:val="24"/>
                <w:szCs w:val="24"/>
                <w:lang w:eastAsia="ru-RU"/>
              </w:rPr>
              <w:t>Трактора и автомобили</w:t>
            </w:r>
          </w:p>
        </w:tc>
        <w:tc>
          <w:tcPr>
            <w:tcW w:w="5494" w:type="dxa"/>
          </w:tcPr>
          <w:p w:rsidR="00BF2F06" w:rsidRPr="00F16D66" w:rsidRDefault="00BF2F06" w:rsidP="00BB0902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1. . Рабочая программа </w:t>
            </w:r>
            <w:proofErr w:type="gramStart"/>
            <w:r w:rsidRPr="00F16D66">
              <w:rPr>
                <w:sz w:val="24"/>
                <w:szCs w:val="24"/>
              </w:rPr>
              <w:t>по</w:t>
            </w:r>
            <w:proofErr w:type="gramEnd"/>
            <w:r w:rsidRPr="00F16D66">
              <w:rPr>
                <w:sz w:val="24"/>
                <w:szCs w:val="24"/>
              </w:rPr>
              <w:t xml:space="preserve"> </w:t>
            </w:r>
            <w:proofErr w:type="gramStart"/>
            <w:r w:rsidRPr="00F16D66">
              <w:rPr>
                <w:sz w:val="24"/>
                <w:szCs w:val="24"/>
              </w:rPr>
              <w:t>программа</w:t>
            </w:r>
            <w:proofErr w:type="gramEnd"/>
            <w:r w:rsidRPr="00F16D66">
              <w:rPr>
                <w:sz w:val="24"/>
                <w:szCs w:val="24"/>
              </w:rPr>
              <w:t xml:space="preserve"> дисциплины «Тракторы и автомобили», 2011 г.</w:t>
            </w:r>
            <w:r w:rsidR="00192031">
              <w:rPr>
                <w:sz w:val="24"/>
                <w:szCs w:val="24"/>
              </w:rPr>
              <w:t xml:space="preserve"> </w:t>
            </w:r>
            <w:r w:rsidR="00192031" w:rsidRPr="00192031">
              <w:rPr>
                <w:sz w:val="24"/>
                <w:szCs w:val="24"/>
              </w:rPr>
              <w:t>(обновления 2015 года)</w:t>
            </w:r>
          </w:p>
          <w:p w:rsidR="00BF2F06" w:rsidRPr="00F16D66" w:rsidRDefault="00BF2F06" w:rsidP="00BB0902">
            <w:pPr>
              <w:pStyle w:val="a4"/>
              <w:spacing w:after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2. Тракторы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Ксеневич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В.Н., 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КазГАУ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6D66">
              <w:rPr>
                <w:rFonts w:ascii="Times New Roman" w:hAnsi="Times New Roman" w:cs="Times New Roman"/>
                <w:noProof/>
                <w:sz w:val="24"/>
                <w:szCs w:val="24"/>
              </w:rPr>
              <w:t>2000 г.</w:t>
            </w:r>
          </w:p>
          <w:p w:rsidR="00BF2F06" w:rsidRPr="00F16D66" w:rsidRDefault="00BF2F06" w:rsidP="00BB0902">
            <w:pPr>
              <w:tabs>
                <w:tab w:val="left" w:pos="2100"/>
              </w:tabs>
              <w:jc w:val="left"/>
              <w:rPr>
                <w:color w:val="FF0000"/>
                <w:sz w:val="24"/>
                <w:szCs w:val="24"/>
              </w:rPr>
            </w:pPr>
            <w:r w:rsidRPr="00F16D66">
              <w:rPr>
                <w:noProof/>
                <w:sz w:val="24"/>
                <w:szCs w:val="24"/>
              </w:rPr>
              <w:t xml:space="preserve">3. </w:t>
            </w:r>
            <w:r w:rsidRPr="00F16D66">
              <w:rPr>
                <w:sz w:val="24"/>
                <w:szCs w:val="24"/>
              </w:rPr>
              <w:t>Автомобиль ГАЗ-53 -12 / Кудрявцев Ю.В./</w:t>
            </w:r>
            <w:r w:rsidRPr="00F16D66">
              <w:rPr>
                <w:noProof/>
                <w:sz w:val="24"/>
                <w:szCs w:val="24"/>
              </w:rPr>
              <w:t xml:space="preserve"> КазГАУ, 2003 г.</w:t>
            </w:r>
            <w:r w:rsidRPr="00F16D66">
              <w:rPr>
                <w:color w:val="FF0000"/>
                <w:sz w:val="24"/>
                <w:szCs w:val="24"/>
              </w:rPr>
              <w:tab/>
            </w:r>
          </w:p>
        </w:tc>
      </w:tr>
      <w:tr w:rsidR="00BF2F06" w:rsidTr="00114BD5">
        <w:tc>
          <w:tcPr>
            <w:tcW w:w="675" w:type="dxa"/>
          </w:tcPr>
          <w:p w:rsidR="00BF2F06" w:rsidRPr="00114BD5" w:rsidRDefault="00BF2F06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2F06" w:rsidRPr="00F16D66" w:rsidRDefault="00BF2F06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Эксплуатация машинно-тракторного парка</w:t>
            </w:r>
          </w:p>
        </w:tc>
        <w:tc>
          <w:tcPr>
            <w:tcW w:w="5494" w:type="dxa"/>
          </w:tcPr>
          <w:p w:rsidR="00BF2F06" w:rsidRPr="00F16D66" w:rsidRDefault="00781907" w:rsidP="00781907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781907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781907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Эксплуатация машинно-тракторного парка</w:t>
            </w:r>
            <w:r w:rsidRPr="00781907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» </w:t>
            </w:r>
            <w:r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2015</w:t>
            </w:r>
            <w:r w:rsidRPr="00781907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г. </w:t>
            </w:r>
          </w:p>
        </w:tc>
      </w:tr>
      <w:tr w:rsidR="00781907" w:rsidTr="00114BD5">
        <w:tc>
          <w:tcPr>
            <w:tcW w:w="675" w:type="dxa"/>
          </w:tcPr>
          <w:p w:rsidR="00781907" w:rsidRPr="00114BD5" w:rsidRDefault="00781907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1907" w:rsidRPr="00F16D66" w:rsidRDefault="00781907" w:rsidP="00B2410E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10E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Технологическое оборудование для переработки продукции растениеводства</w:t>
            </w:r>
          </w:p>
        </w:tc>
        <w:tc>
          <w:tcPr>
            <w:tcW w:w="5494" w:type="dxa"/>
          </w:tcPr>
          <w:p w:rsidR="00781907" w:rsidRPr="00F16D66" w:rsidRDefault="00781907" w:rsidP="00BB0902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781907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781907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Технологическое оборудование для переработки продукции растениеводства</w:t>
            </w:r>
            <w:r w:rsidRPr="00781907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» </w:t>
            </w:r>
            <w:r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2015</w:t>
            </w:r>
            <w:r w:rsidRPr="00781907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г. </w:t>
            </w:r>
          </w:p>
        </w:tc>
      </w:tr>
      <w:tr w:rsidR="00781907" w:rsidTr="00114BD5">
        <w:tc>
          <w:tcPr>
            <w:tcW w:w="675" w:type="dxa"/>
          </w:tcPr>
          <w:p w:rsidR="00781907" w:rsidRPr="00114BD5" w:rsidRDefault="00781907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1907" w:rsidRPr="00F16D66" w:rsidRDefault="00781907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Надежность и ремонт машин и электрооборудования</w:t>
            </w:r>
          </w:p>
        </w:tc>
        <w:tc>
          <w:tcPr>
            <w:tcW w:w="5494" w:type="dxa"/>
          </w:tcPr>
          <w:p w:rsidR="00781907" w:rsidRPr="00F16D66" w:rsidRDefault="00781907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781907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781907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Надежность и ремонт машин и электрооборудования</w:t>
            </w:r>
            <w:r w:rsidRPr="00781907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781907" w:rsidTr="00114BD5">
        <w:tc>
          <w:tcPr>
            <w:tcW w:w="675" w:type="dxa"/>
          </w:tcPr>
          <w:p w:rsidR="00781907" w:rsidRPr="00114BD5" w:rsidRDefault="00781907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1907" w:rsidRPr="00F16D66" w:rsidRDefault="00781907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Инженерные коммуникации</w:t>
            </w:r>
          </w:p>
        </w:tc>
        <w:tc>
          <w:tcPr>
            <w:tcW w:w="5494" w:type="dxa"/>
          </w:tcPr>
          <w:p w:rsidR="00781907" w:rsidRPr="00F16D66" w:rsidRDefault="00781907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781907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781907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Инженерные коммуникации</w:t>
            </w:r>
            <w:r w:rsidRPr="00781907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781907" w:rsidTr="00114BD5">
        <w:tc>
          <w:tcPr>
            <w:tcW w:w="675" w:type="dxa"/>
          </w:tcPr>
          <w:p w:rsidR="00781907" w:rsidRPr="00114BD5" w:rsidRDefault="00781907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1907" w:rsidRPr="00F16D66" w:rsidRDefault="00781907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Техника и технологии в животноводстве</w:t>
            </w:r>
          </w:p>
        </w:tc>
        <w:tc>
          <w:tcPr>
            <w:tcW w:w="5494" w:type="dxa"/>
          </w:tcPr>
          <w:p w:rsidR="00781907" w:rsidRPr="00F16D66" w:rsidRDefault="00781907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781907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781907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Техника и технологии в животноводстве</w:t>
            </w:r>
            <w:r w:rsidRPr="00781907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781907" w:rsidTr="00114BD5">
        <w:tc>
          <w:tcPr>
            <w:tcW w:w="675" w:type="dxa"/>
          </w:tcPr>
          <w:p w:rsidR="00781907" w:rsidRPr="00114BD5" w:rsidRDefault="00781907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1907" w:rsidRPr="00F16D66" w:rsidRDefault="00781907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Технологическое оборудование для переработки продукции животноводства</w:t>
            </w:r>
          </w:p>
        </w:tc>
        <w:tc>
          <w:tcPr>
            <w:tcW w:w="5494" w:type="dxa"/>
          </w:tcPr>
          <w:p w:rsidR="00781907" w:rsidRPr="00C11E91" w:rsidRDefault="00781907" w:rsidP="00C11E91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«Технологическое оборудование для переработки продукции животноводства» 2011 г.</w:t>
            </w:r>
            <w:r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  <w:r w:rsidRPr="0019203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(обновления 2015 года)</w:t>
            </w:r>
          </w:p>
          <w:p w:rsidR="00781907" w:rsidRPr="00C11E91" w:rsidRDefault="00781907" w:rsidP="00C11E91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2. Информационно-учебные видеофильмы по переработки продукции животноводства.</w:t>
            </w:r>
          </w:p>
          <w:p w:rsidR="00781907" w:rsidRPr="00C11E91" w:rsidRDefault="00781907" w:rsidP="00C11E91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3. Пастеризационные установки: метод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.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у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казания / Зиганшин Б.Г. - Казанская государственная сельскохозяйственная академия. – Казань, 2001. - 26 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с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.</w:t>
            </w:r>
          </w:p>
          <w:p w:rsidR="00781907" w:rsidRPr="00C11E91" w:rsidRDefault="00781907" w:rsidP="00C11E91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4. Изучение </w:t>
            </w:r>
            <w:proofErr w:type="spell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маслоизготовителей</w:t>
            </w:r>
            <w:proofErr w:type="spell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и </w:t>
            </w:r>
            <w:proofErr w:type="spell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маслообразователей</w:t>
            </w:r>
            <w:proofErr w:type="spell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: метод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.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у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казания / Зиганшин Б.Г. - Казанская государственная сельскохозяйственная академия. – Казань, 2001. - 26 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с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.</w:t>
            </w:r>
          </w:p>
          <w:p w:rsidR="00781907" w:rsidRPr="00C11E91" w:rsidRDefault="00781907" w:rsidP="00C11E91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5. Изучение </w:t>
            </w:r>
            <w:proofErr w:type="spell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сливкосозревательных</w:t>
            </w:r>
            <w:proofErr w:type="spell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ванн и резервуаров: метод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.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у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казания / Зиганшин Б.Г. - Казанская государственная сельскохозяйственная академия. – Казань, 2001. - 19 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с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.</w:t>
            </w:r>
          </w:p>
          <w:p w:rsidR="00781907" w:rsidRPr="00C11E91" w:rsidRDefault="00781907" w:rsidP="00C11E91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lastRenderedPageBreak/>
              <w:t>6. Изучение оборудования для приемки и хранения молока: метод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.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у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казания / Зиганшин Б.Г. - Казанская государственная сельскохозяйственная академия. – Казань, 2001. - 38 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с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.</w:t>
            </w:r>
          </w:p>
          <w:p w:rsidR="00781907" w:rsidRPr="00C11E91" w:rsidRDefault="00781907" w:rsidP="00C11E91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7. Изучение гомогенизаторов для молока и молочных продуктов: метод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.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у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казания / Волков И.Е., Зиганшин Б.Г. - Казанская государственная сельскохозяйственная академия. – Казань, 2001. - 26 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с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.</w:t>
            </w:r>
          </w:p>
          <w:p w:rsidR="00781907" w:rsidRPr="00C11E91" w:rsidRDefault="00781907" w:rsidP="00C11E91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8. Изучение оборудования для производства мороженого: метод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.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у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казания / Волков И.Е., Зиганшин Б.Г. - Казанская государственная сельскохозяйственная академия. – Казань, 2001. - 18 </w:t>
            </w:r>
            <w:proofErr w:type="gramStart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с</w:t>
            </w:r>
            <w:proofErr w:type="gramEnd"/>
            <w:r w:rsidRPr="00C11E9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.</w:t>
            </w:r>
          </w:p>
          <w:p w:rsidR="00781907" w:rsidRPr="00F16D66" w:rsidRDefault="00781907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</w:p>
        </w:tc>
      </w:tr>
      <w:tr w:rsidR="00781907" w:rsidTr="00114BD5">
        <w:tc>
          <w:tcPr>
            <w:tcW w:w="675" w:type="dxa"/>
          </w:tcPr>
          <w:p w:rsidR="00781907" w:rsidRPr="00114BD5" w:rsidRDefault="00781907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1907" w:rsidRPr="00F16D66" w:rsidRDefault="00781907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Процессы и аппараты</w:t>
            </w:r>
          </w:p>
        </w:tc>
        <w:tc>
          <w:tcPr>
            <w:tcW w:w="5494" w:type="dxa"/>
          </w:tcPr>
          <w:p w:rsidR="00781907" w:rsidRPr="00F16D66" w:rsidRDefault="00781907" w:rsidP="00BB0902">
            <w:pPr>
              <w:pStyle w:val="a4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 «Процессы и аппараты» 2011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31">
              <w:rPr>
                <w:rFonts w:ascii="Times New Roman" w:hAnsi="Times New Roman" w:cs="Times New Roman"/>
                <w:sz w:val="24"/>
                <w:szCs w:val="24"/>
              </w:rPr>
              <w:t>(обновления 2015 года)</w:t>
            </w:r>
          </w:p>
          <w:p w:rsidR="00781907" w:rsidRPr="00F16D66" w:rsidRDefault="00781907" w:rsidP="00BB0902">
            <w:pPr>
              <w:pStyle w:val="a4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выполнения курсовой работы по дисциплине «процессы и аппараты» студентам 4 курса механического факультета. /Организация самостоятельной работы студентов и форма контроля во время процесса в </w:t>
            </w:r>
            <w:proofErr w:type="gramStart"/>
            <w:r w:rsidRPr="00F16D66">
              <w:rPr>
                <w:rFonts w:ascii="Times New Roman" w:eastAsia="Calibri" w:hAnsi="Times New Roman" w:cs="Times New Roman"/>
                <w:sz w:val="24"/>
                <w:szCs w:val="24"/>
              </w:rPr>
              <w:t>Казанском</w:t>
            </w:r>
            <w:proofErr w:type="gramEnd"/>
            <w:r w:rsidRPr="00F16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ГАУ/Лушнов М.А. – Казань.:  Казанский ГАУ. 2011г. </w:t>
            </w:r>
          </w:p>
          <w:p w:rsidR="00781907" w:rsidRPr="00F16D66" w:rsidRDefault="00781907" w:rsidP="00BB0902">
            <w:pPr>
              <w:pStyle w:val="a4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eastAsia="Calibri" w:hAnsi="Times New Roman" w:cs="Times New Roman"/>
                <w:sz w:val="24"/>
                <w:szCs w:val="24"/>
              </w:rPr>
              <w:t>Процессы и аппараты. Учебно-методическое пособие. Часть 1, Гидромеханические процессы. /Лушнов М.А., Лукманов Р.Р.// - - Казань: КГАУ, 2012г. (тираж 100 экз.)</w:t>
            </w:r>
          </w:p>
        </w:tc>
      </w:tr>
      <w:tr w:rsidR="00781907" w:rsidTr="00114BD5">
        <w:tc>
          <w:tcPr>
            <w:tcW w:w="675" w:type="dxa"/>
          </w:tcPr>
          <w:p w:rsidR="00781907" w:rsidRPr="00114BD5" w:rsidRDefault="00781907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1907" w:rsidRPr="00F16D66" w:rsidRDefault="00781907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Электропривод и электрооборудование</w:t>
            </w:r>
          </w:p>
        </w:tc>
        <w:tc>
          <w:tcPr>
            <w:tcW w:w="5494" w:type="dxa"/>
          </w:tcPr>
          <w:p w:rsidR="00781907" w:rsidRPr="00F16D66" w:rsidRDefault="00C64E14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C64E14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Электропривод и электрооборудование</w:t>
            </w: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781907" w:rsidTr="00114BD5">
        <w:tc>
          <w:tcPr>
            <w:tcW w:w="675" w:type="dxa"/>
          </w:tcPr>
          <w:p w:rsidR="00781907" w:rsidRPr="00114BD5" w:rsidRDefault="00781907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1907" w:rsidRPr="00F16D66" w:rsidRDefault="00781907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5494" w:type="dxa"/>
          </w:tcPr>
          <w:p w:rsidR="00781907" w:rsidRPr="00F16D66" w:rsidRDefault="00781907" w:rsidP="00BB0902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</w:t>
            </w:r>
            <w:r w:rsidRPr="00F16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«Общая электротехника и электроника» 2011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031">
              <w:rPr>
                <w:rFonts w:ascii="Times New Roman" w:eastAsia="Calibri" w:hAnsi="Times New Roman" w:cs="Times New Roman"/>
                <w:sz w:val="24"/>
                <w:szCs w:val="24"/>
              </w:rPr>
              <w:t>(обновления 2015 года)</w:t>
            </w:r>
          </w:p>
          <w:p w:rsidR="00781907" w:rsidRPr="00F16D66" w:rsidRDefault="00781907" w:rsidP="00BB0902">
            <w:pPr>
              <w:jc w:val="both"/>
              <w:rPr>
                <w:rFonts w:eastAsia="Calibri"/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 xml:space="preserve">2. Электротехника часть 2. </w:t>
            </w:r>
            <w:proofErr w:type="gramStart"/>
            <w:r w:rsidRPr="00F16D66">
              <w:rPr>
                <w:rFonts w:eastAsia="Calibri"/>
                <w:sz w:val="24"/>
                <w:szCs w:val="24"/>
              </w:rPr>
              <w:t>Методическое</w:t>
            </w:r>
            <w:proofErr w:type="gramEnd"/>
            <w:r w:rsidRPr="00F16D66">
              <w:rPr>
                <w:rFonts w:eastAsia="Calibri"/>
                <w:sz w:val="24"/>
                <w:szCs w:val="24"/>
              </w:rPr>
              <w:t xml:space="preserve"> указания /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Низамутдинов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Р.Г.,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Аношен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А.В.,  Лушнов М.А. //Казань, КГСХА, 2003г. (тираж 100 экз.)</w:t>
            </w:r>
          </w:p>
          <w:p w:rsidR="00781907" w:rsidRPr="00F16D66" w:rsidRDefault="00781907" w:rsidP="00BB0902">
            <w:pPr>
              <w:jc w:val="both"/>
              <w:rPr>
                <w:rFonts w:eastAsia="Calibri"/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 xml:space="preserve">3. Электротехника часть 1. </w:t>
            </w:r>
            <w:proofErr w:type="gramStart"/>
            <w:r w:rsidRPr="00F16D66">
              <w:rPr>
                <w:rFonts w:eastAsia="Calibri"/>
                <w:sz w:val="24"/>
                <w:szCs w:val="24"/>
              </w:rPr>
              <w:t>Методическое</w:t>
            </w:r>
            <w:proofErr w:type="gramEnd"/>
            <w:r w:rsidRPr="00F16D66">
              <w:rPr>
                <w:rFonts w:eastAsia="Calibri"/>
                <w:sz w:val="24"/>
                <w:szCs w:val="24"/>
              </w:rPr>
              <w:t xml:space="preserve"> указания к лабораторным работам. /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Низамутдинов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Р.Г., Лушнов М.А., Лукманов Р.Р.,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Ситдиков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Ф.Ф - Казань</w:t>
            </w:r>
            <w:proofErr w:type="gramStart"/>
            <w:r w:rsidRPr="00F16D66">
              <w:rPr>
                <w:rFonts w:eastAsia="Calibri"/>
                <w:sz w:val="24"/>
                <w:szCs w:val="24"/>
              </w:rPr>
              <w:t xml:space="preserve">.: </w:t>
            </w:r>
            <w:proofErr w:type="gramEnd"/>
            <w:r w:rsidRPr="00F16D66">
              <w:rPr>
                <w:rFonts w:eastAsia="Calibri"/>
                <w:sz w:val="24"/>
                <w:szCs w:val="24"/>
              </w:rPr>
              <w:t>КГАУ, 2010г. (тираж 100 экз.)</w:t>
            </w:r>
          </w:p>
          <w:p w:rsidR="00781907" w:rsidRPr="00F16D66" w:rsidRDefault="00781907" w:rsidP="00BB0902">
            <w:pPr>
              <w:jc w:val="both"/>
              <w:rPr>
                <w:rFonts w:eastAsia="Calibri"/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>4. Теоретические основы электротехники. Методические указания для выполнения лабораторных работ. Часть 1./Зиганшин Б.Г., Лукманов Р.Р., Маркин О.Ю., Дмитриев А.В.// - Казань: изд-во КГАУ, 2013. – 34 с. (тираж 100 экз.)</w:t>
            </w:r>
          </w:p>
        </w:tc>
      </w:tr>
      <w:tr w:rsidR="00781907" w:rsidTr="00114BD5">
        <w:tc>
          <w:tcPr>
            <w:tcW w:w="675" w:type="dxa"/>
          </w:tcPr>
          <w:p w:rsidR="00781907" w:rsidRPr="00114BD5" w:rsidRDefault="00781907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1907" w:rsidRPr="00F16D66" w:rsidRDefault="00781907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Технологическое оборудование </w:t>
            </w: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для послеуборочной обработки зерна</w:t>
            </w:r>
          </w:p>
        </w:tc>
        <w:tc>
          <w:tcPr>
            <w:tcW w:w="5494" w:type="dxa"/>
          </w:tcPr>
          <w:p w:rsidR="00781907" w:rsidRPr="00642246" w:rsidRDefault="00781907" w:rsidP="00642246">
            <w:pPr>
              <w:pStyle w:val="a5"/>
              <w:numPr>
                <w:ilvl w:val="0"/>
                <w:numId w:val="4"/>
              </w:numPr>
              <w:ind w:left="34" w:firstLine="0"/>
            </w:pPr>
            <w:r w:rsidRPr="00642246">
              <w:t>Рабочая программа дисциплины «</w:t>
            </w:r>
            <w:r w:rsidRPr="00642246">
              <w:rPr>
                <w:iCs/>
              </w:rPr>
              <w:t>Технологическое оборудование для переработки зерна</w:t>
            </w:r>
            <w:r w:rsidRPr="00642246">
              <w:t>» 2011 г.</w:t>
            </w:r>
            <w:r>
              <w:t xml:space="preserve"> </w:t>
            </w:r>
            <w:r w:rsidRPr="00192031">
              <w:t>(обновления 2015 года)</w:t>
            </w:r>
          </w:p>
          <w:p w:rsidR="00781907" w:rsidRPr="00642246" w:rsidRDefault="00781907" w:rsidP="00642246">
            <w:pPr>
              <w:pStyle w:val="a5"/>
              <w:numPr>
                <w:ilvl w:val="0"/>
                <w:numId w:val="4"/>
              </w:numPr>
              <w:ind w:left="34" w:firstLine="0"/>
            </w:pPr>
            <w:r w:rsidRPr="00642246">
              <w:t xml:space="preserve">- Технологическое оборудование для переработки и хранения зерна. Часть 1. Методическое пособие. /Казань, Казанский ГАУ, </w:t>
            </w:r>
            <w:r w:rsidRPr="00642246">
              <w:lastRenderedPageBreak/>
              <w:t>2004 г.</w:t>
            </w:r>
          </w:p>
          <w:p w:rsidR="00781907" w:rsidRPr="00642246" w:rsidRDefault="00781907" w:rsidP="00642246">
            <w:pPr>
              <w:pStyle w:val="a5"/>
              <w:numPr>
                <w:ilvl w:val="0"/>
                <w:numId w:val="4"/>
              </w:numPr>
              <w:ind w:left="34" w:firstLine="0"/>
            </w:pPr>
            <w:r w:rsidRPr="00642246">
              <w:t>- Технологическое оборудование для переработки и хранения зерна. Часть 2. Методическое пособие. /Казань, Казанский ГАУ, 2004 г.</w:t>
            </w:r>
          </w:p>
          <w:p w:rsidR="00781907" w:rsidRPr="00642246" w:rsidRDefault="00781907" w:rsidP="00642246">
            <w:pPr>
              <w:pStyle w:val="a5"/>
              <w:numPr>
                <w:ilvl w:val="0"/>
                <w:numId w:val="4"/>
              </w:numPr>
              <w:ind w:left="34" w:firstLine="0"/>
            </w:pPr>
            <w:r w:rsidRPr="00642246">
              <w:t>- Технологическое оборудование для переработки и хранения зерна. Часть 3. Методическое пособие. /Казань, Казанский ГАУ, 2006 г.</w:t>
            </w:r>
          </w:p>
          <w:p w:rsidR="00781907" w:rsidRPr="00642246" w:rsidRDefault="00781907" w:rsidP="00642246">
            <w:pPr>
              <w:pStyle w:val="a5"/>
              <w:numPr>
                <w:ilvl w:val="0"/>
                <w:numId w:val="4"/>
              </w:numPr>
              <w:ind w:left="34" w:firstLine="0"/>
            </w:pPr>
            <w:r w:rsidRPr="00642246">
              <w:t>Технологии и оборудование для шелушения зерна, шлифования и полирования ядра крупяных культур. Методическое пособие. /Казань, КГСХА, 2001 г.</w:t>
            </w:r>
          </w:p>
          <w:p w:rsidR="00781907" w:rsidRPr="00F16D66" w:rsidRDefault="00781907" w:rsidP="00642246">
            <w:pPr>
              <w:pStyle w:val="a5"/>
              <w:spacing w:before="0" w:beforeAutospacing="0" w:after="0" w:afterAutospacing="0"/>
            </w:pPr>
            <w:r w:rsidRPr="00642246">
              <w:t xml:space="preserve">Машины для сушки зерна: </w:t>
            </w:r>
            <w:proofErr w:type="spellStart"/>
            <w:r w:rsidRPr="00642246">
              <w:t>уч</w:t>
            </w:r>
            <w:proofErr w:type="spellEnd"/>
            <w:r w:rsidRPr="00642246">
              <w:t xml:space="preserve">. пособие / Ю.В. </w:t>
            </w:r>
            <w:proofErr w:type="spellStart"/>
            <w:r w:rsidRPr="00642246">
              <w:t>Еров</w:t>
            </w:r>
            <w:proofErr w:type="spellEnd"/>
            <w:r w:rsidRPr="00642246">
              <w:t>. – ФГОУ ВПО Казанский ГАУ.– Казань, 2009.-32с.</w:t>
            </w:r>
          </w:p>
        </w:tc>
      </w:tr>
      <w:tr w:rsidR="00781907" w:rsidTr="00114BD5">
        <w:tc>
          <w:tcPr>
            <w:tcW w:w="675" w:type="dxa"/>
          </w:tcPr>
          <w:p w:rsidR="00781907" w:rsidRPr="00114BD5" w:rsidRDefault="00781907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1907" w:rsidRPr="00F16D66" w:rsidRDefault="00781907" w:rsidP="00BB0902">
            <w:pPr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sz w:val="24"/>
                <w:szCs w:val="24"/>
                <w:lang w:eastAsia="ru-RU"/>
              </w:rPr>
              <w:t>Склады и элеваторы</w:t>
            </w:r>
          </w:p>
        </w:tc>
        <w:tc>
          <w:tcPr>
            <w:tcW w:w="5494" w:type="dxa"/>
          </w:tcPr>
          <w:p w:rsidR="00781907" w:rsidRPr="00F16D66" w:rsidRDefault="00781907" w:rsidP="00BB09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16D66">
              <w:rPr>
                <w:sz w:val="24"/>
                <w:szCs w:val="24"/>
              </w:rPr>
              <w:t>Рабочая программа дисциплины «</w:t>
            </w:r>
            <w:r w:rsidRPr="00F16D66">
              <w:rPr>
                <w:rFonts w:eastAsia="Times New Roman"/>
                <w:iCs/>
                <w:sz w:val="24"/>
                <w:szCs w:val="24"/>
                <w:lang w:eastAsia="ru-RU"/>
              </w:rPr>
              <w:t>Склады и элеваторы</w:t>
            </w:r>
            <w:r w:rsidRPr="00F16D66">
              <w:rPr>
                <w:sz w:val="24"/>
                <w:szCs w:val="24"/>
              </w:rPr>
              <w:t>» 2011 г.</w:t>
            </w:r>
            <w:r>
              <w:rPr>
                <w:sz w:val="24"/>
                <w:szCs w:val="24"/>
              </w:rPr>
              <w:t xml:space="preserve"> </w:t>
            </w:r>
            <w:r w:rsidRPr="00192031">
              <w:rPr>
                <w:sz w:val="24"/>
                <w:szCs w:val="24"/>
              </w:rPr>
              <w:t>(обновления 2015 года)</w:t>
            </w:r>
          </w:p>
        </w:tc>
      </w:tr>
      <w:tr w:rsidR="00781907" w:rsidTr="00114BD5">
        <w:tc>
          <w:tcPr>
            <w:tcW w:w="675" w:type="dxa"/>
          </w:tcPr>
          <w:p w:rsidR="00781907" w:rsidRPr="00114BD5" w:rsidRDefault="00781907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1907" w:rsidRPr="00F16D66" w:rsidRDefault="00781907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Технологическое оборудование комбикормового производства</w:t>
            </w:r>
          </w:p>
        </w:tc>
        <w:tc>
          <w:tcPr>
            <w:tcW w:w="5494" w:type="dxa"/>
          </w:tcPr>
          <w:p w:rsidR="00781907" w:rsidRPr="00F16D66" w:rsidRDefault="00C64E14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C64E14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Технологическое оборудование комбикормового производства</w:t>
            </w: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781907" w:rsidTr="00114BD5">
        <w:tc>
          <w:tcPr>
            <w:tcW w:w="675" w:type="dxa"/>
          </w:tcPr>
          <w:p w:rsidR="00781907" w:rsidRPr="00114BD5" w:rsidRDefault="00781907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1907" w:rsidRPr="00F16D66" w:rsidRDefault="00781907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Технологическое оборудование для хранения и переработки плодов и овощей</w:t>
            </w:r>
          </w:p>
        </w:tc>
        <w:tc>
          <w:tcPr>
            <w:tcW w:w="5494" w:type="dxa"/>
          </w:tcPr>
          <w:p w:rsidR="00781907" w:rsidRPr="00F16D66" w:rsidRDefault="00781907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101CFE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Рабочая программа дисциплины «</w:t>
            </w:r>
            <w:r w:rsidRPr="00101CFE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Технологическое оборудование для хранения и переработки плодов и овощей</w:t>
            </w:r>
            <w:r w:rsidRPr="00101CFE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2011 г.</w:t>
            </w:r>
            <w:r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  <w:r w:rsidRPr="00192031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(обновления 2015 года)</w:t>
            </w:r>
          </w:p>
        </w:tc>
      </w:tr>
      <w:tr w:rsidR="00C64E14" w:rsidTr="00114BD5">
        <w:tc>
          <w:tcPr>
            <w:tcW w:w="675" w:type="dxa"/>
          </w:tcPr>
          <w:p w:rsidR="00C64E14" w:rsidRPr="00114BD5" w:rsidRDefault="00C64E14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E14" w:rsidRPr="00F16D66" w:rsidRDefault="00C64E14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Основы патентоведения</w:t>
            </w:r>
          </w:p>
        </w:tc>
        <w:tc>
          <w:tcPr>
            <w:tcW w:w="5494" w:type="dxa"/>
          </w:tcPr>
          <w:p w:rsidR="00C64E14" w:rsidRPr="00F16D66" w:rsidRDefault="00C64E14" w:rsidP="00BB0902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C64E14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Основы патентоведения</w:t>
            </w: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C64E14" w:rsidTr="00114BD5">
        <w:trPr>
          <w:trHeight w:val="705"/>
        </w:trPr>
        <w:tc>
          <w:tcPr>
            <w:tcW w:w="675" w:type="dxa"/>
          </w:tcPr>
          <w:p w:rsidR="00C64E14" w:rsidRPr="00114BD5" w:rsidRDefault="00C64E14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E14" w:rsidRPr="00F16D66" w:rsidRDefault="00C64E14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Научные исследования в агроинженерии</w:t>
            </w:r>
          </w:p>
        </w:tc>
        <w:tc>
          <w:tcPr>
            <w:tcW w:w="5494" w:type="dxa"/>
          </w:tcPr>
          <w:p w:rsidR="00C64E14" w:rsidRPr="00F16D66" w:rsidRDefault="00C64E14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C64E14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Научные исследования в агроинженерии</w:t>
            </w: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C64E14" w:rsidTr="00114BD5">
        <w:tc>
          <w:tcPr>
            <w:tcW w:w="675" w:type="dxa"/>
          </w:tcPr>
          <w:p w:rsidR="00C64E14" w:rsidRPr="00114BD5" w:rsidRDefault="00C64E14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E14" w:rsidRPr="00F16D66" w:rsidRDefault="00C64E14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Механизированные технологии  в растениеводстве</w:t>
            </w:r>
          </w:p>
        </w:tc>
        <w:tc>
          <w:tcPr>
            <w:tcW w:w="5494" w:type="dxa"/>
          </w:tcPr>
          <w:p w:rsidR="00C64E14" w:rsidRPr="00F16D66" w:rsidRDefault="00C64E14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C64E14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Механизированные технологии  в растениеводстве</w:t>
            </w: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C64E14" w:rsidTr="00114BD5">
        <w:tc>
          <w:tcPr>
            <w:tcW w:w="675" w:type="dxa"/>
          </w:tcPr>
          <w:p w:rsidR="00C64E14" w:rsidRPr="00114BD5" w:rsidRDefault="00C64E14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E14" w:rsidRPr="00F16D66" w:rsidRDefault="00C64E14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Механизированные технологии в животноводстве</w:t>
            </w:r>
          </w:p>
        </w:tc>
        <w:tc>
          <w:tcPr>
            <w:tcW w:w="5494" w:type="dxa"/>
          </w:tcPr>
          <w:p w:rsidR="00C64E14" w:rsidRPr="00F16D66" w:rsidRDefault="00C64E14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C64E14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Механизированные технологии в животноводстве</w:t>
            </w: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C64E14" w:rsidTr="00114BD5">
        <w:tc>
          <w:tcPr>
            <w:tcW w:w="675" w:type="dxa"/>
          </w:tcPr>
          <w:p w:rsidR="00C64E14" w:rsidRPr="00114BD5" w:rsidRDefault="00C64E14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E14" w:rsidRPr="00F16D66" w:rsidRDefault="00C64E14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Экономика и организация производства</w:t>
            </w:r>
          </w:p>
        </w:tc>
        <w:tc>
          <w:tcPr>
            <w:tcW w:w="5494" w:type="dxa"/>
          </w:tcPr>
          <w:p w:rsidR="00C64E14" w:rsidRPr="00F16D66" w:rsidRDefault="00C64E14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C64E14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Экономика и организация производства</w:t>
            </w: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C64E14" w:rsidTr="00114BD5">
        <w:tc>
          <w:tcPr>
            <w:tcW w:w="675" w:type="dxa"/>
          </w:tcPr>
          <w:p w:rsidR="00C64E14" w:rsidRPr="00114BD5" w:rsidRDefault="00C64E14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E14" w:rsidRPr="00F16D66" w:rsidRDefault="00C64E14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5494" w:type="dxa"/>
          </w:tcPr>
          <w:p w:rsidR="00C64E14" w:rsidRPr="00F16D66" w:rsidRDefault="00C64E14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C64E14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Экономика предприятия</w:t>
            </w: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C64E14" w:rsidTr="00114BD5">
        <w:tc>
          <w:tcPr>
            <w:tcW w:w="675" w:type="dxa"/>
          </w:tcPr>
          <w:p w:rsidR="00C64E14" w:rsidRPr="00114BD5" w:rsidRDefault="00C64E14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E14" w:rsidRPr="00F16D66" w:rsidRDefault="00C64E14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5494" w:type="dxa"/>
          </w:tcPr>
          <w:p w:rsidR="00C64E14" w:rsidRPr="00F16D66" w:rsidRDefault="00C64E14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C64E14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Технология мяса и мясных продуктов</w:t>
            </w: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C64E14" w:rsidTr="00114BD5">
        <w:tc>
          <w:tcPr>
            <w:tcW w:w="675" w:type="dxa"/>
          </w:tcPr>
          <w:p w:rsidR="00C64E14" w:rsidRPr="00114BD5" w:rsidRDefault="00C64E14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E14" w:rsidRPr="00F16D66" w:rsidRDefault="00C64E14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5494" w:type="dxa"/>
          </w:tcPr>
          <w:p w:rsidR="00C64E14" w:rsidRPr="00F16D66" w:rsidRDefault="00C64E14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C64E14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Технология молока и молочных продуктов</w:t>
            </w: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C64E14" w:rsidTr="00114BD5">
        <w:tc>
          <w:tcPr>
            <w:tcW w:w="675" w:type="dxa"/>
          </w:tcPr>
          <w:p w:rsidR="00C64E14" w:rsidRPr="00114BD5" w:rsidRDefault="00C64E14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E14" w:rsidRPr="00F16D66" w:rsidRDefault="00C64E14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Технологические измерения и приборы</w:t>
            </w:r>
          </w:p>
        </w:tc>
        <w:tc>
          <w:tcPr>
            <w:tcW w:w="5494" w:type="dxa"/>
          </w:tcPr>
          <w:p w:rsidR="00C64E14" w:rsidRPr="00F16D66" w:rsidRDefault="00C64E14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C64E14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Технологические измерения и приборы</w:t>
            </w: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C64E14" w:rsidTr="00114BD5">
        <w:tc>
          <w:tcPr>
            <w:tcW w:w="675" w:type="dxa"/>
          </w:tcPr>
          <w:p w:rsidR="00C64E14" w:rsidRPr="00114BD5" w:rsidRDefault="00C64E14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E14" w:rsidRPr="00F16D66" w:rsidRDefault="00C64E14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Контроль качества продукции в агроинженерии</w:t>
            </w:r>
          </w:p>
        </w:tc>
        <w:tc>
          <w:tcPr>
            <w:tcW w:w="5494" w:type="dxa"/>
          </w:tcPr>
          <w:p w:rsidR="00C64E14" w:rsidRPr="00F16D66" w:rsidRDefault="00C64E14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C64E14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Контроль качества продукции в агроинженерии</w:t>
            </w: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C64E14" w:rsidTr="00114BD5">
        <w:tc>
          <w:tcPr>
            <w:tcW w:w="675" w:type="dxa"/>
          </w:tcPr>
          <w:p w:rsidR="00C64E14" w:rsidRPr="00114BD5" w:rsidRDefault="00C64E14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E14" w:rsidRPr="00F16D66" w:rsidRDefault="00C64E14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Технологические свойства зерна</w:t>
            </w:r>
          </w:p>
        </w:tc>
        <w:tc>
          <w:tcPr>
            <w:tcW w:w="5494" w:type="dxa"/>
          </w:tcPr>
          <w:p w:rsidR="00C64E14" w:rsidRPr="00F16D66" w:rsidRDefault="00C64E14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C64E14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Технологические свойства зерна</w:t>
            </w: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C64E14" w:rsidTr="00114BD5">
        <w:tc>
          <w:tcPr>
            <w:tcW w:w="675" w:type="dxa"/>
          </w:tcPr>
          <w:p w:rsidR="00C64E14" w:rsidRPr="00114BD5" w:rsidRDefault="00C64E14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E14" w:rsidRPr="00F16D66" w:rsidRDefault="00C64E14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Зерноуборочные комбайны</w:t>
            </w:r>
          </w:p>
        </w:tc>
        <w:tc>
          <w:tcPr>
            <w:tcW w:w="5494" w:type="dxa"/>
          </w:tcPr>
          <w:p w:rsidR="00C64E14" w:rsidRPr="00F16D66" w:rsidRDefault="00C64E14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C64E14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Зерноуборочные комбайны</w:t>
            </w: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C64E14" w:rsidTr="00114BD5">
        <w:tc>
          <w:tcPr>
            <w:tcW w:w="675" w:type="dxa"/>
          </w:tcPr>
          <w:p w:rsidR="00C64E14" w:rsidRPr="00114BD5" w:rsidRDefault="00C64E14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E14" w:rsidRPr="00F16D66" w:rsidRDefault="00C64E14" w:rsidP="00F16D66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Технологическое оборудование мукомольного производства</w:t>
            </w:r>
          </w:p>
        </w:tc>
        <w:tc>
          <w:tcPr>
            <w:tcW w:w="5494" w:type="dxa"/>
          </w:tcPr>
          <w:p w:rsidR="00C64E14" w:rsidRPr="00F16D66" w:rsidRDefault="00C64E14" w:rsidP="00F16D66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дисциплины «</w:t>
            </w:r>
            <w:r w:rsidRPr="00C64E14">
              <w:rPr>
                <w:rFonts w:eastAsia="Calibri"/>
                <w:iCs/>
                <w:color w:val="000000"/>
                <w:spacing w:val="-10"/>
                <w:w w:val="104"/>
                <w:sz w:val="24"/>
                <w:szCs w:val="24"/>
              </w:rPr>
              <w:t>Технологическое оборудование мукомольного производства</w:t>
            </w:r>
            <w:r w:rsidRPr="00C64E14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» 2015 г.</w:t>
            </w:r>
          </w:p>
        </w:tc>
      </w:tr>
      <w:tr w:rsidR="00C64E14" w:rsidTr="00114BD5">
        <w:tc>
          <w:tcPr>
            <w:tcW w:w="675" w:type="dxa"/>
          </w:tcPr>
          <w:p w:rsidR="00C64E14" w:rsidRPr="00114BD5" w:rsidRDefault="00C64E14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E14" w:rsidRPr="00F16D66" w:rsidRDefault="00C64E14" w:rsidP="00BB0902">
            <w:pPr>
              <w:jc w:val="left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Машины и агрегаты для сушки зерна</w:t>
            </w:r>
          </w:p>
        </w:tc>
        <w:tc>
          <w:tcPr>
            <w:tcW w:w="5494" w:type="dxa"/>
          </w:tcPr>
          <w:p w:rsidR="00C64E14" w:rsidRPr="00F16D66" w:rsidRDefault="00C64E14" w:rsidP="00BB0902">
            <w:pPr>
              <w:pStyle w:val="a8"/>
              <w:numPr>
                <w:ilvl w:val="0"/>
                <w:numId w:val="10"/>
              </w:numPr>
              <w:tabs>
                <w:tab w:val="clear" w:pos="927"/>
                <w:tab w:val="num" w:pos="-108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Рабочая программа дисциплины «</w:t>
            </w: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Машины и агрегаты для сушки зерна</w:t>
            </w:r>
            <w:r w:rsidRPr="00F16D66">
              <w:rPr>
                <w:sz w:val="24"/>
                <w:szCs w:val="24"/>
              </w:rPr>
              <w:t>». 2011 г.</w:t>
            </w:r>
            <w:r>
              <w:rPr>
                <w:sz w:val="24"/>
                <w:szCs w:val="24"/>
              </w:rPr>
              <w:t xml:space="preserve"> </w:t>
            </w:r>
            <w:r w:rsidRPr="00192031">
              <w:rPr>
                <w:sz w:val="24"/>
                <w:szCs w:val="24"/>
              </w:rPr>
              <w:t>(обновления 2015 года)</w:t>
            </w:r>
          </w:p>
          <w:p w:rsidR="00C64E14" w:rsidRPr="00F16D66" w:rsidRDefault="00C64E14" w:rsidP="00BB0902">
            <w:pPr>
              <w:pStyle w:val="a8"/>
              <w:numPr>
                <w:ilvl w:val="0"/>
                <w:numId w:val="10"/>
              </w:numPr>
              <w:tabs>
                <w:tab w:val="clear" w:pos="927"/>
                <w:tab w:val="num" w:pos="-108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Машины для послеуборочной обработки зерна и семян. Ч. 2.: </w:t>
            </w:r>
            <w:proofErr w:type="spellStart"/>
            <w:r w:rsidRPr="00F16D66">
              <w:rPr>
                <w:sz w:val="24"/>
                <w:szCs w:val="24"/>
              </w:rPr>
              <w:t>уч</w:t>
            </w:r>
            <w:proofErr w:type="spellEnd"/>
            <w:r w:rsidRPr="00F16D66">
              <w:rPr>
                <w:sz w:val="24"/>
                <w:szCs w:val="24"/>
              </w:rPr>
              <w:t xml:space="preserve">. пособие / Э.Г. Нуруллин, Ю.В. </w:t>
            </w:r>
            <w:proofErr w:type="spellStart"/>
            <w:r w:rsidRPr="00F16D66">
              <w:rPr>
                <w:sz w:val="24"/>
                <w:szCs w:val="24"/>
              </w:rPr>
              <w:t>Еров</w:t>
            </w:r>
            <w:proofErr w:type="spellEnd"/>
            <w:r w:rsidRPr="00F16D66">
              <w:rPr>
                <w:sz w:val="24"/>
                <w:szCs w:val="24"/>
              </w:rPr>
              <w:t>. – ФГОУ ВПО Казанский ГАУ.– Казань, 2008.-48с.</w:t>
            </w:r>
          </w:p>
          <w:p w:rsidR="00C64E14" w:rsidRPr="00F16D66" w:rsidRDefault="00C64E14" w:rsidP="00BB0902">
            <w:pPr>
              <w:pStyle w:val="a8"/>
              <w:widowControl w:val="0"/>
              <w:numPr>
                <w:ilvl w:val="0"/>
                <w:numId w:val="10"/>
              </w:numPr>
              <w:tabs>
                <w:tab w:val="clear" w:pos="927"/>
                <w:tab w:val="num" w:pos="-108"/>
              </w:tabs>
              <w:spacing w:after="0"/>
              <w:ind w:left="0" w:firstLine="34"/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Машины для сушки зерна: </w:t>
            </w:r>
            <w:proofErr w:type="spellStart"/>
            <w:r w:rsidRPr="00F16D66">
              <w:rPr>
                <w:sz w:val="24"/>
                <w:szCs w:val="24"/>
              </w:rPr>
              <w:t>уч</w:t>
            </w:r>
            <w:proofErr w:type="spellEnd"/>
            <w:r w:rsidRPr="00F16D66">
              <w:rPr>
                <w:sz w:val="24"/>
                <w:szCs w:val="24"/>
              </w:rPr>
              <w:t xml:space="preserve">. пособие / Ю.В. </w:t>
            </w:r>
            <w:proofErr w:type="spellStart"/>
            <w:r w:rsidRPr="00F16D66">
              <w:rPr>
                <w:sz w:val="24"/>
                <w:szCs w:val="24"/>
              </w:rPr>
              <w:t>Еров</w:t>
            </w:r>
            <w:proofErr w:type="spellEnd"/>
            <w:r w:rsidRPr="00F16D66">
              <w:rPr>
                <w:sz w:val="24"/>
                <w:szCs w:val="24"/>
              </w:rPr>
              <w:t>. – ФГОУ ВПО Казанский ГАУ.– Казань, 2009.-32с.</w:t>
            </w:r>
          </w:p>
        </w:tc>
      </w:tr>
      <w:tr w:rsidR="00C64E14" w:rsidTr="00114BD5">
        <w:tc>
          <w:tcPr>
            <w:tcW w:w="675" w:type="dxa"/>
          </w:tcPr>
          <w:p w:rsidR="00C64E14" w:rsidRPr="00114BD5" w:rsidRDefault="00C64E14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E14" w:rsidRPr="00644619" w:rsidRDefault="00C64E14" w:rsidP="00BB0902">
            <w:pPr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44619">
              <w:rPr>
                <w:rFonts w:eastAsia="Times New Roman"/>
                <w:iCs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5494" w:type="dxa"/>
          </w:tcPr>
          <w:p w:rsidR="00C64E14" w:rsidRPr="00644619" w:rsidRDefault="00C64E14" w:rsidP="00BB0902">
            <w:pPr>
              <w:jc w:val="left"/>
              <w:rPr>
                <w:sz w:val="24"/>
                <w:szCs w:val="24"/>
              </w:rPr>
            </w:pPr>
            <w:r w:rsidRPr="00644619">
              <w:rPr>
                <w:sz w:val="24"/>
                <w:szCs w:val="24"/>
              </w:rPr>
              <w:t>1. Рабочая программа по дисциплине «Информационные технологии», 2011 г.</w:t>
            </w:r>
            <w:r>
              <w:rPr>
                <w:sz w:val="24"/>
                <w:szCs w:val="24"/>
              </w:rPr>
              <w:t xml:space="preserve"> </w:t>
            </w:r>
            <w:r w:rsidRPr="00192031">
              <w:rPr>
                <w:sz w:val="24"/>
                <w:szCs w:val="24"/>
              </w:rPr>
              <w:t>(обновления 2015 года)</w:t>
            </w:r>
          </w:p>
        </w:tc>
      </w:tr>
      <w:tr w:rsidR="00C64E14" w:rsidTr="00114BD5">
        <w:tc>
          <w:tcPr>
            <w:tcW w:w="675" w:type="dxa"/>
          </w:tcPr>
          <w:p w:rsidR="00C64E14" w:rsidRPr="00114BD5" w:rsidRDefault="00C64E14" w:rsidP="00114BD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E14" w:rsidRPr="00642246" w:rsidRDefault="00C64E14" w:rsidP="00BB0902">
            <w:pPr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42246">
              <w:rPr>
                <w:rFonts w:eastAsia="Times New Roman"/>
                <w:i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494" w:type="dxa"/>
          </w:tcPr>
          <w:p w:rsidR="00C64E14" w:rsidRPr="00642246" w:rsidRDefault="00C64E14" w:rsidP="00BB0902">
            <w:pPr>
              <w:jc w:val="left"/>
              <w:rPr>
                <w:rFonts w:eastAsia="Calibri"/>
                <w:sz w:val="24"/>
                <w:szCs w:val="24"/>
              </w:rPr>
            </w:pPr>
            <w:r w:rsidRPr="00642246">
              <w:rPr>
                <w:rFonts w:eastAsia="Calibri"/>
                <w:sz w:val="24"/>
                <w:szCs w:val="24"/>
              </w:rPr>
              <w:t>1. Рабочая программа по дисциплине «Информатика», 2011 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92031">
              <w:rPr>
                <w:rFonts w:eastAsia="Calibri"/>
                <w:sz w:val="24"/>
                <w:szCs w:val="24"/>
              </w:rPr>
              <w:t>(обновления 2015 года)</w:t>
            </w:r>
          </w:p>
          <w:p w:rsidR="00C64E14" w:rsidRPr="00642246" w:rsidRDefault="00C64E14" w:rsidP="00BB0902">
            <w:pPr>
              <w:jc w:val="left"/>
              <w:rPr>
                <w:rFonts w:eastAsia="Calibri"/>
                <w:sz w:val="24"/>
                <w:szCs w:val="24"/>
              </w:rPr>
            </w:pPr>
            <w:r w:rsidRPr="00642246">
              <w:rPr>
                <w:rFonts w:eastAsia="Calibri"/>
                <w:sz w:val="24"/>
                <w:szCs w:val="24"/>
              </w:rPr>
              <w:t xml:space="preserve">2. Офисное программирование. Учебное пособие / </w:t>
            </w:r>
            <w:proofErr w:type="gramStart"/>
            <w:r w:rsidRPr="00642246">
              <w:rPr>
                <w:rFonts w:eastAsia="Calibri"/>
                <w:sz w:val="24"/>
                <w:szCs w:val="24"/>
              </w:rPr>
              <w:t>Казанский</w:t>
            </w:r>
            <w:proofErr w:type="gramEnd"/>
            <w:r w:rsidRPr="00642246">
              <w:rPr>
                <w:rFonts w:eastAsia="Calibri"/>
                <w:sz w:val="24"/>
                <w:szCs w:val="24"/>
              </w:rPr>
              <w:t xml:space="preserve"> ГАУ. Р.И. </w:t>
            </w:r>
            <w:proofErr w:type="spellStart"/>
            <w:r w:rsidRPr="00642246">
              <w:rPr>
                <w:rFonts w:eastAsia="Calibri"/>
                <w:sz w:val="24"/>
                <w:szCs w:val="24"/>
              </w:rPr>
              <w:t>Ибятов</w:t>
            </w:r>
            <w:proofErr w:type="spellEnd"/>
            <w:r w:rsidRPr="00642246">
              <w:rPr>
                <w:rFonts w:eastAsia="Calibri"/>
                <w:sz w:val="24"/>
                <w:szCs w:val="24"/>
              </w:rPr>
              <w:t xml:space="preserve">, В.А. Тарасов, О.В.Тарасова. Казань, 2010. 79 </w:t>
            </w:r>
            <w:proofErr w:type="gramStart"/>
            <w:r w:rsidRPr="0064224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642246">
              <w:rPr>
                <w:rFonts w:eastAsia="Calibri"/>
                <w:sz w:val="24"/>
                <w:szCs w:val="24"/>
              </w:rPr>
              <w:t>.</w:t>
            </w:r>
          </w:p>
          <w:p w:rsidR="00C64E14" w:rsidRPr="00642246" w:rsidRDefault="00C64E14" w:rsidP="00BB0902">
            <w:pPr>
              <w:jc w:val="left"/>
              <w:rPr>
                <w:rFonts w:eastAsia="Calibri"/>
                <w:sz w:val="24"/>
                <w:szCs w:val="24"/>
              </w:rPr>
            </w:pPr>
            <w:r w:rsidRPr="00642246">
              <w:rPr>
                <w:rFonts w:eastAsia="Calibri"/>
                <w:bCs/>
                <w:sz w:val="24"/>
                <w:szCs w:val="24"/>
              </w:rPr>
              <w:t>3. Арифметические основы ЭВМ:</w:t>
            </w:r>
            <w:r w:rsidRPr="00642246">
              <w:rPr>
                <w:rFonts w:eastAsia="Calibri"/>
                <w:sz w:val="24"/>
                <w:szCs w:val="24"/>
              </w:rPr>
              <w:t xml:space="preserve"> Методические указания / Р.И. </w:t>
            </w:r>
            <w:proofErr w:type="spellStart"/>
            <w:r w:rsidRPr="00642246">
              <w:rPr>
                <w:rFonts w:eastAsia="Calibri"/>
                <w:sz w:val="24"/>
                <w:szCs w:val="24"/>
              </w:rPr>
              <w:t>Ибятов</w:t>
            </w:r>
            <w:proofErr w:type="spellEnd"/>
            <w:proofErr w:type="gramStart"/>
            <w:r w:rsidRPr="00642246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642246">
              <w:rPr>
                <w:rFonts w:eastAsia="Calibri"/>
                <w:sz w:val="24"/>
                <w:szCs w:val="24"/>
              </w:rPr>
              <w:t xml:space="preserve"> М.С. </w:t>
            </w:r>
            <w:proofErr w:type="spellStart"/>
            <w:r w:rsidRPr="00642246">
              <w:rPr>
                <w:rFonts w:eastAsia="Calibri"/>
                <w:sz w:val="24"/>
                <w:szCs w:val="24"/>
              </w:rPr>
              <w:t>Нурсубин</w:t>
            </w:r>
            <w:proofErr w:type="spellEnd"/>
            <w:r w:rsidRPr="00642246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642246">
              <w:rPr>
                <w:rFonts w:eastAsia="Calibri"/>
                <w:sz w:val="24"/>
                <w:szCs w:val="24"/>
              </w:rPr>
              <w:t>Кзанский</w:t>
            </w:r>
            <w:proofErr w:type="spellEnd"/>
            <w:r w:rsidRPr="00642246">
              <w:rPr>
                <w:rFonts w:eastAsia="Calibri"/>
                <w:sz w:val="24"/>
                <w:szCs w:val="24"/>
              </w:rPr>
              <w:t xml:space="preserve"> ГАУ. Казань, 2010. 35 </w:t>
            </w:r>
            <w:proofErr w:type="gramStart"/>
            <w:r w:rsidRPr="0064224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642246">
              <w:rPr>
                <w:rFonts w:eastAsia="Calibri"/>
                <w:sz w:val="24"/>
                <w:szCs w:val="24"/>
              </w:rPr>
              <w:t>.</w:t>
            </w:r>
          </w:p>
          <w:p w:rsidR="00C64E14" w:rsidRPr="00642246" w:rsidRDefault="00C64E14" w:rsidP="00BB0902">
            <w:pPr>
              <w:jc w:val="left"/>
              <w:rPr>
                <w:rFonts w:eastAsia="Calibri"/>
                <w:sz w:val="24"/>
                <w:szCs w:val="24"/>
              </w:rPr>
            </w:pPr>
            <w:r w:rsidRPr="00642246">
              <w:rPr>
                <w:rFonts w:eastAsia="Calibri"/>
                <w:sz w:val="24"/>
                <w:szCs w:val="24"/>
              </w:rPr>
              <w:t xml:space="preserve">4. Программирование и офисные приложения </w:t>
            </w:r>
            <w:r w:rsidRPr="00642246">
              <w:rPr>
                <w:rFonts w:eastAsia="Calibri"/>
                <w:sz w:val="24"/>
                <w:szCs w:val="24"/>
                <w:lang w:val="en-US"/>
              </w:rPr>
              <w:t>Windows</w:t>
            </w:r>
            <w:r w:rsidRPr="00642246">
              <w:rPr>
                <w:rFonts w:eastAsia="Calibri"/>
                <w:sz w:val="24"/>
                <w:szCs w:val="24"/>
              </w:rPr>
              <w:t xml:space="preserve">: Методическое пособие и контрольные задания студентам-заочникам всех специальностей / </w:t>
            </w:r>
            <w:proofErr w:type="gramStart"/>
            <w:r w:rsidRPr="00642246">
              <w:rPr>
                <w:rFonts w:eastAsia="Calibri"/>
                <w:sz w:val="24"/>
                <w:szCs w:val="24"/>
              </w:rPr>
              <w:t>Казанский</w:t>
            </w:r>
            <w:proofErr w:type="gramEnd"/>
            <w:r w:rsidRPr="00642246">
              <w:rPr>
                <w:rFonts w:eastAsia="Calibri"/>
                <w:sz w:val="24"/>
                <w:szCs w:val="24"/>
              </w:rPr>
              <w:t xml:space="preserve"> ГАУ. М.С. </w:t>
            </w:r>
            <w:proofErr w:type="spellStart"/>
            <w:r w:rsidRPr="00642246">
              <w:rPr>
                <w:rFonts w:eastAsia="Calibri"/>
                <w:sz w:val="24"/>
                <w:szCs w:val="24"/>
              </w:rPr>
              <w:t>Нурсубин</w:t>
            </w:r>
            <w:proofErr w:type="spellEnd"/>
            <w:r w:rsidRPr="00642246">
              <w:rPr>
                <w:rFonts w:eastAsia="Calibri"/>
                <w:sz w:val="24"/>
                <w:szCs w:val="24"/>
              </w:rPr>
              <w:t xml:space="preserve">, Р.И. </w:t>
            </w:r>
            <w:proofErr w:type="spellStart"/>
            <w:r w:rsidRPr="00642246">
              <w:rPr>
                <w:rFonts w:eastAsia="Calibri"/>
                <w:sz w:val="24"/>
                <w:szCs w:val="24"/>
              </w:rPr>
              <w:t>Ибятов</w:t>
            </w:r>
            <w:proofErr w:type="spellEnd"/>
            <w:r w:rsidRPr="00642246">
              <w:rPr>
                <w:rFonts w:eastAsia="Calibri"/>
                <w:sz w:val="24"/>
                <w:szCs w:val="24"/>
              </w:rPr>
              <w:t xml:space="preserve">  А.А. Валиев. Казань, 2011. 60 </w:t>
            </w:r>
            <w:proofErr w:type="gramStart"/>
            <w:r w:rsidRPr="0064224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642246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B366D8" w:rsidRDefault="00B366D8" w:rsidP="002022D3">
      <w:pPr>
        <w:rPr>
          <w:b/>
          <w:sz w:val="24"/>
          <w:szCs w:val="24"/>
        </w:rPr>
      </w:pPr>
    </w:p>
    <w:p w:rsidR="00B366D8" w:rsidRPr="00B366D8" w:rsidRDefault="00B366D8" w:rsidP="00B366D8">
      <w:pPr>
        <w:rPr>
          <w:b/>
          <w:sz w:val="24"/>
          <w:szCs w:val="24"/>
        </w:rPr>
      </w:pPr>
    </w:p>
    <w:sectPr w:rsidR="00B366D8" w:rsidRPr="00B366D8" w:rsidSect="00F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1FB"/>
    <w:multiLevelType w:val="hybridMultilevel"/>
    <w:tmpl w:val="0DF2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20CA4"/>
    <w:multiLevelType w:val="hybridMultilevel"/>
    <w:tmpl w:val="AA285A56"/>
    <w:lvl w:ilvl="0" w:tplc="2D986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1C06DA" w:tentative="1">
      <w:start w:val="1"/>
      <w:numFmt w:val="lowerLetter"/>
      <w:lvlText w:val="%2."/>
      <w:lvlJc w:val="left"/>
      <w:pPr>
        <w:ind w:left="1440" w:hanging="360"/>
      </w:pPr>
    </w:lvl>
    <w:lvl w:ilvl="2" w:tplc="4B50B3CA" w:tentative="1">
      <w:start w:val="1"/>
      <w:numFmt w:val="lowerRoman"/>
      <w:lvlText w:val="%3."/>
      <w:lvlJc w:val="right"/>
      <w:pPr>
        <w:ind w:left="2160" w:hanging="180"/>
      </w:pPr>
    </w:lvl>
    <w:lvl w:ilvl="3" w:tplc="F8A8FEFC" w:tentative="1">
      <w:start w:val="1"/>
      <w:numFmt w:val="decimal"/>
      <w:lvlText w:val="%4."/>
      <w:lvlJc w:val="left"/>
      <w:pPr>
        <w:ind w:left="2880" w:hanging="360"/>
      </w:pPr>
    </w:lvl>
    <w:lvl w:ilvl="4" w:tplc="B212F5AA" w:tentative="1">
      <w:start w:val="1"/>
      <w:numFmt w:val="lowerLetter"/>
      <w:lvlText w:val="%5."/>
      <w:lvlJc w:val="left"/>
      <w:pPr>
        <w:ind w:left="3600" w:hanging="360"/>
      </w:pPr>
    </w:lvl>
    <w:lvl w:ilvl="5" w:tplc="20B8976C" w:tentative="1">
      <w:start w:val="1"/>
      <w:numFmt w:val="lowerRoman"/>
      <w:lvlText w:val="%6."/>
      <w:lvlJc w:val="right"/>
      <w:pPr>
        <w:ind w:left="4320" w:hanging="180"/>
      </w:pPr>
    </w:lvl>
    <w:lvl w:ilvl="6" w:tplc="84C29312" w:tentative="1">
      <w:start w:val="1"/>
      <w:numFmt w:val="decimal"/>
      <w:lvlText w:val="%7."/>
      <w:lvlJc w:val="left"/>
      <w:pPr>
        <w:ind w:left="5040" w:hanging="360"/>
      </w:pPr>
    </w:lvl>
    <w:lvl w:ilvl="7" w:tplc="9E48BA9C" w:tentative="1">
      <w:start w:val="1"/>
      <w:numFmt w:val="lowerLetter"/>
      <w:lvlText w:val="%8."/>
      <w:lvlJc w:val="left"/>
      <w:pPr>
        <w:ind w:left="5760" w:hanging="360"/>
      </w:pPr>
    </w:lvl>
    <w:lvl w:ilvl="8" w:tplc="86784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1E71"/>
    <w:multiLevelType w:val="hybridMultilevel"/>
    <w:tmpl w:val="AA285A56"/>
    <w:lvl w:ilvl="0" w:tplc="2D986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1C06DA" w:tentative="1">
      <w:start w:val="1"/>
      <w:numFmt w:val="lowerLetter"/>
      <w:lvlText w:val="%2."/>
      <w:lvlJc w:val="left"/>
      <w:pPr>
        <w:ind w:left="1440" w:hanging="360"/>
      </w:pPr>
    </w:lvl>
    <w:lvl w:ilvl="2" w:tplc="4B50B3CA" w:tentative="1">
      <w:start w:val="1"/>
      <w:numFmt w:val="lowerRoman"/>
      <w:lvlText w:val="%3."/>
      <w:lvlJc w:val="right"/>
      <w:pPr>
        <w:ind w:left="2160" w:hanging="180"/>
      </w:pPr>
    </w:lvl>
    <w:lvl w:ilvl="3" w:tplc="F8A8FEFC" w:tentative="1">
      <w:start w:val="1"/>
      <w:numFmt w:val="decimal"/>
      <w:lvlText w:val="%4."/>
      <w:lvlJc w:val="left"/>
      <w:pPr>
        <w:ind w:left="2880" w:hanging="360"/>
      </w:pPr>
    </w:lvl>
    <w:lvl w:ilvl="4" w:tplc="B212F5AA" w:tentative="1">
      <w:start w:val="1"/>
      <w:numFmt w:val="lowerLetter"/>
      <w:lvlText w:val="%5."/>
      <w:lvlJc w:val="left"/>
      <w:pPr>
        <w:ind w:left="3600" w:hanging="360"/>
      </w:pPr>
    </w:lvl>
    <w:lvl w:ilvl="5" w:tplc="20B8976C" w:tentative="1">
      <w:start w:val="1"/>
      <w:numFmt w:val="lowerRoman"/>
      <w:lvlText w:val="%6."/>
      <w:lvlJc w:val="right"/>
      <w:pPr>
        <w:ind w:left="4320" w:hanging="180"/>
      </w:pPr>
    </w:lvl>
    <w:lvl w:ilvl="6" w:tplc="84C29312" w:tentative="1">
      <w:start w:val="1"/>
      <w:numFmt w:val="decimal"/>
      <w:lvlText w:val="%7."/>
      <w:lvlJc w:val="left"/>
      <w:pPr>
        <w:ind w:left="5040" w:hanging="360"/>
      </w:pPr>
    </w:lvl>
    <w:lvl w:ilvl="7" w:tplc="9E48BA9C" w:tentative="1">
      <w:start w:val="1"/>
      <w:numFmt w:val="lowerLetter"/>
      <w:lvlText w:val="%8."/>
      <w:lvlJc w:val="left"/>
      <w:pPr>
        <w:ind w:left="5760" w:hanging="360"/>
      </w:pPr>
    </w:lvl>
    <w:lvl w:ilvl="8" w:tplc="86784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24C97"/>
    <w:multiLevelType w:val="hybridMultilevel"/>
    <w:tmpl w:val="61403A7E"/>
    <w:lvl w:ilvl="0" w:tplc="5ED46B06">
      <w:start w:val="1"/>
      <w:numFmt w:val="decimal"/>
      <w:lvlText w:val="%1."/>
      <w:lvlJc w:val="left"/>
      <w:pPr>
        <w:ind w:left="501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F505EB9"/>
    <w:multiLevelType w:val="hybridMultilevel"/>
    <w:tmpl w:val="B5E49CAE"/>
    <w:lvl w:ilvl="0" w:tplc="7E7CE9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1997030"/>
    <w:multiLevelType w:val="hybridMultilevel"/>
    <w:tmpl w:val="BD16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A2DDD"/>
    <w:multiLevelType w:val="hybridMultilevel"/>
    <w:tmpl w:val="ACEC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E7447"/>
    <w:multiLevelType w:val="hybridMultilevel"/>
    <w:tmpl w:val="B5E49CAE"/>
    <w:lvl w:ilvl="0" w:tplc="7E7CE9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39D6849"/>
    <w:multiLevelType w:val="singleLevel"/>
    <w:tmpl w:val="2612C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</w:abstractNum>
  <w:abstractNum w:abstractNumId="9">
    <w:nsid w:val="6A1573B0"/>
    <w:multiLevelType w:val="hybridMultilevel"/>
    <w:tmpl w:val="D9C4E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42760"/>
    <w:multiLevelType w:val="hybridMultilevel"/>
    <w:tmpl w:val="2A4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772C1"/>
    <w:rsid w:val="00092875"/>
    <w:rsid w:val="00101CFE"/>
    <w:rsid w:val="00114BD5"/>
    <w:rsid w:val="00192031"/>
    <w:rsid w:val="002022D3"/>
    <w:rsid w:val="00292E30"/>
    <w:rsid w:val="002B2418"/>
    <w:rsid w:val="002F741C"/>
    <w:rsid w:val="00387BE9"/>
    <w:rsid w:val="003A7612"/>
    <w:rsid w:val="003F54BA"/>
    <w:rsid w:val="00402855"/>
    <w:rsid w:val="004358D2"/>
    <w:rsid w:val="004723D6"/>
    <w:rsid w:val="00504DCC"/>
    <w:rsid w:val="00642246"/>
    <w:rsid w:val="00644619"/>
    <w:rsid w:val="00657AA5"/>
    <w:rsid w:val="00666C12"/>
    <w:rsid w:val="006B05E6"/>
    <w:rsid w:val="006B29F0"/>
    <w:rsid w:val="006C2AF4"/>
    <w:rsid w:val="007772C1"/>
    <w:rsid w:val="00781907"/>
    <w:rsid w:val="008041A9"/>
    <w:rsid w:val="00844374"/>
    <w:rsid w:val="008B23FB"/>
    <w:rsid w:val="008F520D"/>
    <w:rsid w:val="009040AA"/>
    <w:rsid w:val="009267DF"/>
    <w:rsid w:val="00961705"/>
    <w:rsid w:val="009D02FB"/>
    <w:rsid w:val="009D3214"/>
    <w:rsid w:val="009E7530"/>
    <w:rsid w:val="00A31F42"/>
    <w:rsid w:val="00A75417"/>
    <w:rsid w:val="00AC43E1"/>
    <w:rsid w:val="00AD484F"/>
    <w:rsid w:val="00AE7FD3"/>
    <w:rsid w:val="00B2410E"/>
    <w:rsid w:val="00B366D8"/>
    <w:rsid w:val="00B448EF"/>
    <w:rsid w:val="00B60951"/>
    <w:rsid w:val="00BC1011"/>
    <w:rsid w:val="00BC11F8"/>
    <w:rsid w:val="00BF2F06"/>
    <w:rsid w:val="00C11E91"/>
    <w:rsid w:val="00C2201A"/>
    <w:rsid w:val="00C345F2"/>
    <w:rsid w:val="00C64E14"/>
    <w:rsid w:val="00D64D7F"/>
    <w:rsid w:val="00D9371F"/>
    <w:rsid w:val="00F16D66"/>
    <w:rsid w:val="00F700EA"/>
    <w:rsid w:val="00F8519F"/>
    <w:rsid w:val="00FA750E"/>
    <w:rsid w:val="00FC1032"/>
    <w:rsid w:val="00FC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6D8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C220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612"/>
    <w:pPr>
      <w:spacing w:after="200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a5">
    <w:name w:val="Normal (Web)"/>
    <w:basedOn w:val="a"/>
    <w:uiPriority w:val="99"/>
    <w:unhideWhenUsed/>
    <w:rsid w:val="00B6095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F520D"/>
    <w:pPr>
      <w:spacing w:after="12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520D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F52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520D"/>
  </w:style>
  <w:style w:type="paragraph" w:styleId="21">
    <w:name w:val="Body Text 2"/>
    <w:basedOn w:val="a"/>
    <w:link w:val="22"/>
    <w:uiPriority w:val="99"/>
    <w:rsid w:val="008F520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F520D"/>
    <w:rPr>
      <w:rFonts w:eastAsia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8F520D"/>
    <w:pPr>
      <w:widowControl w:val="0"/>
      <w:snapToGrid w:val="0"/>
      <w:spacing w:line="360" w:lineRule="auto"/>
      <w:ind w:left="1000" w:hanging="100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F52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F5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5staffmoa</cp:lastModifiedBy>
  <cp:revision>17</cp:revision>
  <dcterms:created xsi:type="dcterms:W3CDTF">2016-02-01T12:08:00Z</dcterms:created>
  <dcterms:modified xsi:type="dcterms:W3CDTF">2016-02-02T06:38:00Z</dcterms:modified>
</cp:coreProperties>
</file>